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2F81" w14:textId="02A4FB1C" w:rsidR="005A18AF" w:rsidRPr="005A18AF" w:rsidRDefault="005A18AF" w:rsidP="005A18AF">
      <w:pPr>
        <w:tabs>
          <w:tab w:val="center" w:pos="4153"/>
          <w:tab w:val="center" w:pos="4751"/>
          <w:tab w:val="left" w:pos="6555"/>
        </w:tabs>
        <w:spacing w:beforeLines="50" w:before="156" w:line="440" w:lineRule="exact"/>
        <w:jc w:val="center"/>
        <w:outlineLvl w:val="0"/>
        <w:rPr>
          <w:rFonts w:ascii="宋体" w:hAnsi="宋体" w:cs="宋体"/>
          <w:color w:val="000000"/>
          <w:sz w:val="32"/>
          <w:szCs w:val="3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32"/>
          <w:szCs w:val="3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中广有线信息网络有限公司南通分公司2024-2025年工程施工入围项目招标公告</w:t>
      </w:r>
    </w:p>
    <w:p w14:paraId="65BC5089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本招标项目为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中广有线信息网络有限公司南通分公司2024-2025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年工程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施工入围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单位采购项目（招标编号：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ZGYXNT--2024GC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）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，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招标人为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中广有线信息网络有限公司南通分公司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，招标代理机构为南通城建工程项目管理有限公司。项目资金由招标人自筹，资金已落实。项目已具备招标条件，现进行公开招标，有意向的潜在投标人（以下简称投标人）可前来投标。</w:t>
      </w:r>
    </w:p>
    <w:p w14:paraId="046A8E76" w14:textId="77777777" w:rsidR="005A18AF" w:rsidRPr="005A18AF" w:rsidRDefault="005A18AF" w:rsidP="005A18AF">
      <w:pPr>
        <w:spacing w:line="420" w:lineRule="exact"/>
        <w:jc w:val="left"/>
        <w:rPr>
          <w:rFonts w:ascii="宋体" w:hAnsi="宋体"/>
          <w:color w:val="000000"/>
          <w:sz w:val="21"/>
          <w:szCs w:val="21"/>
          <w:lang w:val="x-none" w:eastAsia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/>
          <w:color w:val="000000"/>
          <w:sz w:val="21"/>
          <w:szCs w:val="21"/>
          <w:lang w:val="x-none" w:eastAsia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1．招标范围</w:t>
      </w:r>
    </w:p>
    <w:p w14:paraId="06E7ED8F" w14:textId="77777777" w:rsidR="005A18AF" w:rsidRPr="005A18AF" w:rsidRDefault="005A18AF" w:rsidP="005A18AF">
      <w:pPr>
        <w:spacing w:line="420" w:lineRule="exact"/>
        <w:ind w:firstLineChars="202" w:firstLine="432"/>
        <w:rPr>
          <w:rFonts w:ascii="宋体" w:hAnsi="宋体" w:cs="宋体"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pacing w:val="2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1.1 招标范围</w:t>
      </w:r>
      <w:r w:rsidRPr="005A18AF">
        <w:rPr>
          <w:rFonts w:ascii="宋体" w:hAnsi="宋体" w:cs="宋体" w:hint="eastAsia"/>
          <w:color w:val="000000"/>
          <w:spacing w:val="2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：</w:t>
      </w:r>
      <w:r w:rsidRPr="005A18AF">
        <w:rPr>
          <w:rFonts w:ascii="宋体" w:hAnsi="宋体" w:cs="宋体" w:hint="eastAsia"/>
          <w:color w:val="000000"/>
          <w:spacing w:val="2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在南通市区内的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广电网络工程（包括但不限于道路管道、光缆干线、接入网工程、网优工程工程等）施工入围项目，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有效期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两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年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。</w:t>
      </w:r>
    </w:p>
    <w:p w14:paraId="0A912C44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1.2本项目划分为</w:t>
      </w:r>
      <w:r w:rsidRPr="005A18AF">
        <w:rPr>
          <w:rFonts w:ascii="宋体" w:hAnsi="宋体" w:cs="宋体"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1个</w:t>
      </w:r>
      <w:r w:rsidRPr="005A18AF">
        <w:rPr>
          <w:rFonts w:ascii="宋体" w:hAnsi="宋体" w:cs="宋体" w:hint="eastAsia"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标段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。</w:t>
      </w:r>
    </w:p>
    <w:tbl>
      <w:tblPr>
        <w:tblW w:w="8475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3101"/>
        <w:gridCol w:w="1974"/>
        <w:gridCol w:w="2559"/>
      </w:tblGrid>
      <w:tr w:rsidR="005A18AF" w:rsidRPr="005A18AF" w14:paraId="3C4DB299" w14:textId="77777777" w:rsidTr="00BB1952">
        <w:trPr>
          <w:trHeight w:val="50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F1B5" w14:textId="77777777" w:rsidR="005A18AF" w:rsidRPr="005A18AF" w:rsidRDefault="005A18AF" w:rsidP="005A18AF">
            <w:pPr>
              <w:widowControl/>
              <w:jc w:val="center"/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标段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B81F" w14:textId="77777777" w:rsidR="005A18AF" w:rsidRPr="005A18AF" w:rsidRDefault="005A18AF" w:rsidP="005A18AF">
            <w:pPr>
              <w:widowControl/>
              <w:jc w:val="center"/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地区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覆盖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5168" w14:textId="77777777" w:rsidR="005A18AF" w:rsidRPr="005A18AF" w:rsidRDefault="005A18AF" w:rsidP="005A18AF">
            <w:pPr>
              <w:widowControl/>
              <w:jc w:val="center"/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招标额度（万元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/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年</w:t>
            </w:r>
            <w:r w:rsidRPr="005A18AF"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）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DBF3" w14:textId="77777777" w:rsidR="005A18AF" w:rsidRPr="005A18AF" w:rsidRDefault="005A18AF" w:rsidP="005A18AF">
            <w:pPr>
              <w:jc w:val="center"/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入围单位数量</w:t>
            </w:r>
          </w:p>
        </w:tc>
      </w:tr>
      <w:tr w:rsidR="005A18AF" w:rsidRPr="005A18AF" w14:paraId="37790262" w14:textId="77777777" w:rsidTr="00BB1952">
        <w:trPr>
          <w:trHeight w:val="312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6FB4" w14:textId="77777777" w:rsidR="005A18AF" w:rsidRPr="005A18AF" w:rsidRDefault="005A18AF" w:rsidP="005A18AF">
            <w:pPr>
              <w:widowControl/>
              <w:jc w:val="left"/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F0E1" w14:textId="77777777" w:rsidR="005A18AF" w:rsidRPr="005A18AF" w:rsidRDefault="005A18AF" w:rsidP="005A18AF">
            <w:pPr>
              <w:widowControl/>
              <w:jc w:val="left"/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D330" w14:textId="77777777" w:rsidR="005A18AF" w:rsidRPr="005A18AF" w:rsidRDefault="005A18AF" w:rsidP="005A18AF">
            <w:pPr>
              <w:widowControl/>
              <w:jc w:val="left"/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9E0C" w14:textId="77777777" w:rsidR="005A18AF" w:rsidRPr="005A18AF" w:rsidRDefault="005A18AF" w:rsidP="005A18AF">
            <w:pPr>
              <w:widowControl/>
              <w:jc w:val="left"/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5A18AF" w:rsidRPr="005A18AF" w14:paraId="5DB5BEE2" w14:textId="77777777" w:rsidTr="00BB1952">
        <w:trPr>
          <w:trHeight w:val="228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4324" w14:textId="77777777" w:rsidR="005A18AF" w:rsidRPr="005A18AF" w:rsidRDefault="005A18AF" w:rsidP="005A18AF">
            <w:pPr>
              <w:jc w:val="center"/>
              <w:rPr>
                <w:color w:val="000000"/>
                <w:sz w:val="18"/>
                <w:szCs w:val="18"/>
                <w:lang w:eastAsia="zh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sz w:val="18"/>
                <w:szCs w:val="18"/>
                <w:lang w:eastAsia="zh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一个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983D" w14:textId="77777777" w:rsidR="005A18AF" w:rsidRPr="005A18AF" w:rsidRDefault="005A18AF" w:rsidP="005A18AF">
            <w:pPr>
              <w:widowControl/>
              <w:jc w:val="center"/>
              <w:rPr>
                <w:color w:val="000000"/>
                <w:kern w:val="0"/>
                <w:sz w:val="18"/>
                <w:szCs w:val="18"/>
                <w:lang w:eastAsia="zh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南通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市区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eastAsia="zh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（崇川区、开发区、农场）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4609" w14:textId="77777777" w:rsidR="005A18AF" w:rsidRPr="005A18AF" w:rsidRDefault="005A18AF" w:rsidP="005A18AF">
            <w:pPr>
              <w:jc w:val="center"/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sz w:val="18"/>
                <w:szCs w:val="18"/>
                <w:lang w:eastAsia="zh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约</w:t>
            </w:r>
            <w:r w:rsidRPr="005A18AF">
              <w:rPr>
                <w:rFonts w:hint="eastAsia"/>
                <w:color w:val="000000"/>
                <w:sz w:val="18"/>
                <w:szCs w:val="18"/>
                <w:lang w:eastAsia="zh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15</w:t>
            </w:r>
            <w:r w:rsidRPr="005A18AF"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9413" w14:textId="77777777" w:rsidR="005A18AF" w:rsidRPr="005A18AF" w:rsidRDefault="005A18AF" w:rsidP="005A18AF">
            <w:pPr>
              <w:jc w:val="center"/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入围单位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3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家</w:t>
            </w:r>
          </w:p>
          <w:p w14:paraId="4EBA5759" w14:textId="77777777" w:rsidR="005A18AF" w:rsidRPr="005A18AF" w:rsidRDefault="005A18AF" w:rsidP="005A18AF">
            <w:pPr>
              <w:jc w:val="center"/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另可选预备</w:t>
            </w:r>
            <w:r w:rsidRPr="005A18AF">
              <w:rPr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入围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单位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3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家</w:t>
            </w:r>
          </w:p>
        </w:tc>
      </w:tr>
    </w:tbl>
    <w:p w14:paraId="2068BDDE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招标额度为预估采购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总体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金额。</w:t>
      </w:r>
    </w:p>
    <w:p w14:paraId="6D48B859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Segoe UI Symbol" w:hAnsi="Segoe UI Symbol" w:cs="Segoe UI Symbol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★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1.3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招标人设最高投标限价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为：</w:t>
      </w:r>
    </w:p>
    <w:p w14:paraId="19D53235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.3.1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、采用广电08定额结算工程款；</w:t>
      </w:r>
    </w:p>
    <w:p w14:paraId="22F3E91B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1.3.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2、</w:t>
      </w:r>
      <w:r w:rsidRPr="005A18AF">
        <w:rPr>
          <w:rFonts w:ascii="宋体" w:hAnsi="宋体" w:cs="宋体"/>
          <w:color w:val="000000"/>
          <w:sz w:val="21"/>
          <w:szCs w:val="21"/>
          <w:lang w:bidi="ar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综合工日单价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、</w:t>
      </w:r>
      <w:r w:rsidRPr="005A18AF">
        <w:rPr>
          <w:rFonts w:ascii="宋体" w:hAnsi="宋体" w:cs="宋体"/>
          <w:color w:val="000000"/>
          <w:sz w:val="21"/>
          <w:szCs w:val="21"/>
          <w:lang w:bidi="ar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机械仪表台班费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、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顶管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（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包工包料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）报价不大于下表价格：</w:t>
      </w:r>
    </w:p>
    <w:tbl>
      <w:tblPr>
        <w:tblW w:w="9305" w:type="dxa"/>
        <w:tblInd w:w="9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"/>
        <w:gridCol w:w="1316"/>
        <w:gridCol w:w="70"/>
        <w:gridCol w:w="411"/>
        <w:gridCol w:w="1061"/>
        <w:gridCol w:w="746"/>
        <w:gridCol w:w="722"/>
        <w:gridCol w:w="1069"/>
        <w:gridCol w:w="589"/>
        <w:gridCol w:w="1439"/>
        <w:gridCol w:w="10"/>
        <w:gridCol w:w="1849"/>
        <w:gridCol w:w="6"/>
      </w:tblGrid>
      <w:tr w:rsidR="005A18AF" w:rsidRPr="005A18AF" w14:paraId="4C388636" w14:textId="77777777" w:rsidTr="005A18AF">
        <w:trPr>
          <w:gridAfter w:val="1"/>
          <w:wAfter w:w="6" w:type="dxa"/>
          <w:trHeight w:hRule="exact" w:val="283"/>
        </w:trPr>
        <w:tc>
          <w:tcPr>
            <w:tcW w:w="93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28016" w14:textId="77777777" w:rsidR="005A18AF" w:rsidRPr="005A18AF" w:rsidRDefault="005A18AF" w:rsidP="005A18AF">
            <w:pPr>
              <w:jc w:val="center"/>
              <w:rPr>
                <w:color w:val="000000"/>
                <w:sz w:val="21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sz w:val="21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施工项目</w:t>
            </w:r>
          </w:p>
        </w:tc>
      </w:tr>
      <w:tr w:rsidR="005A18AF" w:rsidRPr="005A18AF" w14:paraId="13BA5B50" w14:textId="77777777" w:rsidTr="005A18AF">
        <w:trPr>
          <w:gridAfter w:val="1"/>
          <w:wAfter w:w="6" w:type="dxa"/>
          <w:trHeight w:val="270"/>
        </w:trPr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1A4A1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道路管道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58B42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光缆干线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C237D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接入网</w:t>
            </w:r>
          </w:p>
        </w:tc>
      </w:tr>
      <w:tr w:rsidR="005A18AF" w:rsidRPr="005A18AF" w14:paraId="5250A2F0" w14:textId="77777777" w:rsidTr="005A18AF">
        <w:trPr>
          <w:gridAfter w:val="1"/>
          <w:wAfter w:w="6" w:type="dxa"/>
          <w:trHeight w:val="90"/>
        </w:trPr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DCAED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综合工日单价（元</w:t>
            </w:r>
            <w:r w:rsidRPr="005A18AF">
              <w:rPr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/</w:t>
            </w: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工日）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ECF26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机械仪表台班费折扣（</w:t>
            </w:r>
            <w:r w:rsidRPr="005A18AF">
              <w:rPr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%</w:t>
            </w: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）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DB1C2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综合工日单价（元</w:t>
            </w:r>
            <w:r w:rsidRPr="005A18AF">
              <w:rPr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/</w:t>
            </w: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工日）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927DC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机械仪表台班费折扣（</w:t>
            </w:r>
            <w:r w:rsidRPr="005A18AF">
              <w:rPr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%</w:t>
            </w: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）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AE83B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综合工日单价（元</w:t>
            </w:r>
            <w:r w:rsidRPr="005A18AF">
              <w:rPr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/</w:t>
            </w: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工日）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BF9F3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机械仪表台班费折扣（</w:t>
            </w:r>
            <w:r w:rsidRPr="005A18AF">
              <w:rPr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%</w:t>
            </w: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）</w:t>
            </w:r>
          </w:p>
        </w:tc>
      </w:tr>
      <w:tr w:rsidR="005A18AF" w:rsidRPr="005A18AF" w14:paraId="1D308501" w14:textId="77777777" w:rsidTr="005A18AF">
        <w:trPr>
          <w:gridAfter w:val="1"/>
          <w:wAfter w:w="6" w:type="dxa"/>
          <w:trHeight w:val="300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ABD9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22"/>
                <w:szCs w:val="22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26.66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9BCB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22"/>
                <w:szCs w:val="22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35.05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8D3E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22"/>
                <w:szCs w:val="22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31.16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5CD7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22"/>
                <w:szCs w:val="22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37.04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6B5E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22"/>
                <w:szCs w:val="22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31.09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9EA9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22"/>
                <w:szCs w:val="22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36.59</w:t>
            </w:r>
          </w:p>
        </w:tc>
      </w:tr>
      <w:tr w:rsidR="005A18AF" w:rsidRPr="005A18AF" w14:paraId="4E9F540E" w14:textId="77777777" w:rsidTr="005A18AF">
        <w:trPr>
          <w:gridBefore w:val="1"/>
          <w:gridAfter w:val="1"/>
          <w:wBefore w:w="17" w:type="dxa"/>
          <w:wAfter w:w="6" w:type="dxa"/>
          <w:trHeight w:hRule="exact" w:val="312"/>
        </w:trPr>
        <w:tc>
          <w:tcPr>
            <w:tcW w:w="9288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260B" w14:textId="77777777" w:rsidR="005A18AF" w:rsidRPr="005A18AF" w:rsidRDefault="005A18AF" w:rsidP="005A18AF">
            <w:pPr>
              <w:jc w:val="center"/>
              <w:rPr>
                <w:color w:val="000000"/>
                <w:sz w:val="21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sz w:val="21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顶管包工包料单独报价</w:t>
            </w:r>
          </w:p>
        </w:tc>
      </w:tr>
      <w:tr w:rsidR="005A18AF" w:rsidRPr="005A18AF" w14:paraId="2EDDFCD3" w14:textId="77777777" w:rsidTr="005A18AF">
        <w:trPr>
          <w:gridBefore w:val="1"/>
          <w:gridAfter w:val="1"/>
          <w:wBefore w:w="17" w:type="dxa"/>
          <w:wAfter w:w="6" w:type="dxa"/>
          <w:trHeight w:val="312"/>
        </w:trPr>
        <w:tc>
          <w:tcPr>
            <w:tcW w:w="9288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71AE" w14:textId="77777777" w:rsidR="005A18AF" w:rsidRPr="005A18AF" w:rsidRDefault="005A18AF" w:rsidP="005A18A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5A18AF" w:rsidRPr="005A18AF" w14:paraId="5A9BDD5B" w14:textId="77777777" w:rsidTr="005A18AF">
        <w:trPr>
          <w:gridBefore w:val="1"/>
          <w:gridAfter w:val="1"/>
          <w:wBefore w:w="17" w:type="dxa"/>
          <w:wAfter w:w="6" w:type="dxa"/>
          <w:trHeight w:val="315"/>
        </w:trPr>
        <w:tc>
          <w:tcPr>
            <w:tcW w:w="5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F19D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22"/>
                <w:szCs w:val="22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硅芯管Φ40/33mm</w:t>
            </w:r>
          </w:p>
        </w:tc>
        <w:tc>
          <w:tcPr>
            <w:tcW w:w="3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C809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22"/>
                <w:szCs w:val="22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增强管Φ110/100mm</w:t>
            </w:r>
          </w:p>
        </w:tc>
      </w:tr>
      <w:tr w:rsidR="005A18AF" w:rsidRPr="005A18AF" w14:paraId="15998666" w14:textId="77777777" w:rsidTr="005A18AF">
        <w:trPr>
          <w:gridBefore w:val="1"/>
          <w:gridAfter w:val="1"/>
          <w:wBefore w:w="17" w:type="dxa"/>
          <w:wAfter w:w="6" w:type="dxa"/>
          <w:trHeight w:val="600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87CEF7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4孔及以下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BAA93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5至9孔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BC93B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9孔以上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3B1C7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1孔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7F4DD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1孔以上</w:t>
            </w:r>
          </w:p>
        </w:tc>
      </w:tr>
      <w:tr w:rsidR="005A18AF" w:rsidRPr="005A18AF" w14:paraId="45CB9A94" w14:textId="77777777" w:rsidTr="005A18AF">
        <w:trPr>
          <w:gridBefore w:val="1"/>
          <w:gridAfter w:val="1"/>
          <w:wBefore w:w="17" w:type="dxa"/>
          <w:wAfter w:w="6" w:type="dxa"/>
          <w:trHeight w:val="31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5AECD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18.48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元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/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孔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米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CDB4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16.72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元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/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孔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米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6D6C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16.72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元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/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孔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米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ABD1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80.96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元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/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孔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米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33C3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80.96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元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/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孔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.</w:t>
            </w: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米</w:t>
            </w:r>
          </w:p>
        </w:tc>
      </w:tr>
      <w:tr w:rsidR="005A18AF" w:rsidRPr="005A18AF" w14:paraId="2D44A32E" w14:textId="77777777" w:rsidTr="00BB1952">
        <w:tblPrEx>
          <w:shd w:val="clear" w:color="auto" w:fill="auto"/>
        </w:tblPrEx>
        <w:trPr>
          <w:trHeight w:val="312"/>
        </w:trPr>
        <w:tc>
          <w:tcPr>
            <w:tcW w:w="93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F855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sz w:val="21"/>
                <w:szCs w:val="24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抢修工程费用结算标准</w:t>
            </w:r>
          </w:p>
        </w:tc>
      </w:tr>
      <w:tr w:rsidR="005A18AF" w:rsidRPr="005A18AF" w14:paraId="2DF16C18" w14:textId="77777777" w:rsidTr="00BB1952">
        <w:tblPrEx>
          <w:shd w:val="clear" w:color="auto" w:fill="auto"/>
        </w:tblPrEx>
        <w:trPr>
          <w:trHeight w:val="312"/>
        </w:trPr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EE6F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22"/>
                <w:szCs w:val="22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道路管道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E02E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22"/>
                <w:szCs w:val="22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光缆干线</w:t>
            </w:r>
          </w:p>
        </w:tc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25F9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22"/>
                <w:szCs w:val="22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接入网</w:t>
            </w:r>
          </w:p>
        </w:tc>
      </w:tr>
      <w:tr w:rsidR="005A18AF" w:rsidRPr="005A18AF" w14:paraId="35613AFB" w14:textId="77777777" w:rsidTr="00BB1952">
        <w:tblPrEx>
          <w:shd w:val="clear" w:color="auto" w:fill="auto"/>
        </w:tblPrEx>
        <w:trPr>
          <w:trHeight w:val="624"/>
        </w:trPr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95C2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综合工日单价（元/工日）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006E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机械仪表台班费折扣（%）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4457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综合工日单价（元/工日）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A947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机械仪表台班费折扣（%）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E363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综合工日单价（元/工日）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6F13B" w14:textId="77777777" w:rsidR="005A18AF" w:rsidRPr="005A18AF" w:rsidRDefault="005A18AF" w:rsidP="005A1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ascii="宋体" w:hAnsi="宋体" w:cs="宋体"/>
                <w:color w:val="00000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机械仪表台班费折扣（%）</w:t>
            </w:r>
          </w:p>
        </w:tc>
      </w:tr>
      <w:tr w:rsidR="005A18AF" w:rsidRPr="005A18AF" w14:paraId="4C9EEA27" w14:textId="77777777" w:rsidTr="00BB1952">
        <w:tblPrEx>
          <w:shd w:val="clear" w:color="auto" w:fill="auto"/>
        </w:tblPrEx>
        <w:trPr>
          <w:trHeight w:val="312"/>
        </w:trPr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71CB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36.08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64F1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43.12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567B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43.12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79F0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43.12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AA14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43.12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9C75" w14:textId="77777777" w:rsidR="005A18AF" w:rsidRPr="005A18AF" w:rsidRDefault="005A18AF" w:rsidP="005A18AF">
            <w:pPr>
              <w:widowControl/>
              <w:jc w:val="center"/>
              <w:textAlignment w:val="bottom"/>
              <w:rPr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kern w:val="0"/>
                <w:sz w:val="18"/>
                <w:szCs w:val="18"/>
                <w:lang w:bidi="ar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43.12</w:t>
            </w:r>
          </w:p>
        </w:tc>
      </w:tr>
    </w:tbl>
    <w:p w14:paraId="0789B61C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1.3.3、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说明：1、此价为非含税价。</w:t>
      </w:r>
    </w:p>
    <w:p w14:paraId="491BFEC7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2、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施工中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赔补等所有费用不单独计列，含在报价中。</w:t>
      </w:r>
    </w:p>
    <w:p w14:paraId="5209F162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3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、安全文明措施费：按广电08定额不打折*1.8%计取（包含但不限于覆盖、降尘、余土外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lastRenderedPageBreak/>
        <w:t>运、安全用具等）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。</w:t>
      </w:r>
    </w:p>
    <w:p w14:paraId="627E1551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1.3.4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、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高于最高投标限价的为废标。</w:t>
      </w:r>
    </w:p>
    <w:p w14:paraId="1A04A0AA" w14:textId="77777777" w:rsidR="005A18AF" w:rsidRPr="005A18AF" w:rsidRDefault="005A18AF" w:rsidP="005A18AF">
      <w:pPr>
        <w:spacing w:line="420" w:lineRule="exact"/>
        <w:jc w:val="left"/>
        <w:rPr>
          <w:rFonts w:ascii="宋体" w:hAnsi="宋体"/>
          <w:color w:val="000000"/>
          <w:sz w:val="21"/>
          <w:szCs w:val="21"/>
          <w:lang w:val="x-none" w:eastAsia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hint="eastAsia"/>
          <w:color w:val="000000"/>
          <w:sz w:val="21"/>
          <w:szCs w:val="21"/>
          <w:lang w:val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2.</w:t>
      </w:r>
      <w:r w:rsidRPr="005A18AF">
        <w:rPr>
          <w:rFonts w:ascii="宋体" w:hAnsi="宋体"/>
          <w:color w:val="000000"/>
          <w:sz w:val="21"/>
          <w:szCs w:val="21"/>
          <w:lang w:val="x-none" w:eastAsia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投标人资格要求</w:t>
      </w:r>
    </w:p>
    <w:p w14:paraId="3E94643D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2.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 投标人在中华人民共和国境内依法注册、具有独立法人资格，具有合法有效的工商管理部门颁发的营业执照，注册资金不少于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000万元人民币或等值外币（投标截止当天，根据中国银行公布的汇率计算）。</w:t>
      </w:r>
    </w:p>
    <w:p w14:paraId="5DD640C4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2.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 投标人为增值税一般纳税人。</w:t>
      </w:r>
    </w:p>
    <w:p w14:paraId="7F7F796A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2.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3 投标人至少具备以下一个资质证明：</w:t>
      </w:r>
    </w:p>
    <w:p w14:paraId="5861CC05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（1）通信工程施工总承包叁级及以上（住建行政管理部门核发）；</w:t>
      </w:r>
    </w:p>
    <w:p w14:paraId="3ADCC70A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（2）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电子与智能化工程专业承包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贰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级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及以上（住建行政管理部门核发）；</w:t>
      </w:r>
    </w:p>
    <w:p w14:paraId="42CCA1B3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（3）有线广播电视工程施工总承包叁级及以上（中国广播电影电视社会组织联合会有线电视工作委员会核发）； </w:t>
      </w:r>
    </w:p>
    <w:p w14:paraId="3F642C6A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2.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4 投标人须提供有效期内的施工企业安全生产许可证（住建行政管理部门核发）。</w:t>
      </w:r>
    </w:p>
    <w:p w14:paraId="0108B6ED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2.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 投标人须承诺中标后为施工人员购买每人不低于180万元的人身意外伤害保险（含雇主责任险），提供承诺书。</w:t>
      </w:r>
    </w:p>
    <w:p w14:paraId="465E6276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2.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6 单位负责人为同一人或者存在控股、管理、关联关系的不同单位，不得参加同一标段投标或者未划分标段的项目投标。</w:t>
      </w:r>
    </w:p>
    <w:p w14:paraId="2DF423D5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2.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7 本项目不接受联合体投标。</w:t>
      </w:r>
    </w:p>
    <w:p w14:paraId="0A0F74F4" w14:textId="77777777" w:rsidR="005A18AF" w:rsidRPr="005A18AF" w:rsidRDefault="005A18AF" w:rsidP="005A18AF">
      <w:pPr>
        <w:spacing w:line="420" w:lineRule="exact"/>
        <w:jc w:val="left"/>
        <w:rPr>
          <w:rFonts w:ascii="宋体" w:hAnsi="宋体"/>
          <w:color w:val="000000"/>
          <w:sz w:val="21"/>
          <w:szCs w:val="21"/>
          <w:lang w:val="x-none" w:eastAsia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/>
          <w:color w:val="000000"/>
          <w:sz w:val="21"/>
          <w:szCs w:val="21"/>
          <w:lang w:val="x-none" w:eastAsia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3．资格审查方法</w:t>
      </w:r>
    </w:p>
    <w:p w14:paraId="0E066E90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本项目将进行资格后审，资格审查标准和内容详见招标文件第三章“评标办法”，凡未通过资格后审的投标人，其投标文件将被否决。</w:t>
      </w:r>
    </w:p>
    <w:p w14:paraId="27CC4D73" w14:textId="77777777" w:rsidR="005A18AF" w:rsidRPr="005A18AF" w:rsidRDefault="005A18AF" w:rsidP="005A18AF">
      <w:pPr>
        <w:spacing w:line="420" w:lineRule="exact"/>
        <w:jc w:val="left"/>
        <w:rPr>
          <w:rFonts w:ascii="宋体" w:hAnsi="宋体"/>
          <w:color w:val="000000"/>
          <w:sz w:val="21"/>
          <w:szCs w:val="21"/>
          <w:lang w:val="x-none" w:eastAsia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/>
          <w:color w:val="000000"/>
          <w:sz w:val="21"/>
          <w:szCs w:val="21"/>
          <w:lang w:val="x-none" w:eastAsia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4．招标文件的获取</w:t>
      </w:r>
    </w:p>
    <w:p w14:paraId="63C40506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招标文件发售时间：</w:t>
      </w:r>
      <w:r w:rsidRPr="005A18AF">
        <w:rPr>
          <w:rFonts w:ascii="宋体" w:hAnsi="宋体" w:cs="宋体" w:hint="eastAsia"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自20</w:t>
      </w:r>
      <w:r w:rsidRPr="005A18AF">
        <w:rPr>
          <w:rFonts w:ascii="宋体" w:hAnsi="宋体" w:cs="宋体"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</w:t>
      </w:r>
      <w:r w:rsidRPr="005A18AF">
        <w:rPr>
          <w:rFonts w:ascii="宋体" w:hAnsi="宋体" w:cs="宋体" w:hint="eastAsia"/>
          <w:color w:val="000000"/>
          <w:sz w:val="21"/>
          <w:szCs w:val="21"/>
          <w:u w:val="single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4</w:t>
      </w:r>
      <w:r w:rsidRPr="005A18AF">
        <w:rPr>
          <w:rFonts w:ascii="宋体" w:hAnsi="宋体" w:cs="宋体" w:hint="eastAsia"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年5月 20 日起至20</w:t>
      </w:r>
      <w:r w:rsidRPr="005A18AF">
        <w:rPr>
          <w:rFonts w:ascii="宋体" w:hAnsi="宋体" w:cs="宋体"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</w:t>
      </w:r>
      <w:r w:rsidRPr="005A18AF">
        <w:rPr>
          <w:rFonts w:ascii="宋体" w:hAnsi="宋体" w:cs="宋体" w:hint="eastAsia"/>
          <w:color w:val="000000"/>
          <w:sz w:val="21"/>
          <w:szCs w:val="21"/>
          <w:u w:val="single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4</w:t>
      </w:r>
      <w:r w:rsidRPr="005A18AF">
        <w:rPr>
          <w:rFonts w:ascii="宋体" w:hAnsi="宋体" w:cs="宋体" w:hint="eastAsia"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年5月 25 日止的正常工作时间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，正常工作时间是指每天上午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9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时30分到11时30分，下午14时00分到17时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0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0分，双休日和法定节假日不办理业务。</w:t>
      </w:r>
    </w:p>
    <w:p w14:paraId="7201A59F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招标文件售价：5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00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元人民币，售后不退。</w:t>
      </w:r>
    </w:p>
    <w:p w14:paraId="443BBAEC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购买招标文件转账的银行信息：</w:t>
      </w:r>
    </w:p>
    <w:p w14:paraId="427EDACF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收款单位：南通城建工程项目管理有限公司</w:t>
      </w:r>
    </w:p>
    <w:p w14:paraId="179D0055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开户银行：工行南通朝晖支行</w:t>
      </w:r>
    </w:p>
    <w:p w14:paraId="7D227B24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帐    号：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1111820309000006709</w:t>
      </w:r>
    </w:p>
    <w:p w14:paraId="2EDB121C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转帐事由：工程协作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单位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入围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采购</w:t>
      </w:r>
    </w:p>
    <w:p w14:paraId="255283BB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发售方式：招标代理机构以电子邮件形式发出招标文件，请投标人联系招标代理机构以获取招标文件。</w:t>
      </w:r>
    </w:p>
    <w:p w14:paraId="69946251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lastRenderedPageBreak/>
        <w:t>招标代理机构联系人：桑晖</w:t>
      </w:r>
    </w:p>
    <w:p w14:paraId="7C8C9EE7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联系电话：18912268977</w:t>
      </w:r>
    </w:p>
    <w:p w14:paraId="39B9102F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联系电子邮箱：1121935932@qq.com</w:t>
      </w:r>
    </w:p>
    <w:p w14:paraId="0BAEB61E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请投标人将该项目</w:t>
      </w:r>
      <w:r w:rsidRPr="005A18AF">
        <w:rPr>
          <w:rFonts w:ascii="宋体" w:hAnsi="宋体" w:cs="宋体"/>
          <w:color w:val="000000"/>
          <w:kern w:val="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联系人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姓名、联系电话（手机）、联系邮箱、营业执照扫描件、标书费付款转账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电子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凭证发电子邮件至招标代理机构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联系人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邮箱，并在邮件中注明参加哪些标段的投标，招标代理机构收到报名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资料后将招标文件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电子版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发邮件至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投标人</w:t>
      </w:r>
      <w:r w:rsidRPr="005A18AF">
        <w:rPr>
          <w:rFonts w:ascii="宋体" w:hAnsi="宋体" w:cs="宋体"/>
          <w:color w:val="000000"/>
          <w:kern w:val="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联系人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邮箱。</w:t>
      </w:r>
    </w:p>
    <w:p w14:paraId="488D449C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本表为招标代理机构为投标人开具购买招标文件发票时所需信息，与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报名资料一起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发电子邮件至招标代理机构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联系人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邮箱（word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文件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，可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复制粘贴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）。如因投标人提供税务信息错误而导致的开票错误一律不予退票。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6151"/>
      </w:tblGrid>
      <w:tr w:rsidR="005A18AF" w:rsidRPr="005A18AF" w14:paraId="5790976A" w14:textId="77777777" w:rsidTr="00BB1952">
        <w:trPr>
          <w:trHeight w:val="285"/>
        </w:trPr>
        <w:tc>
          <w:tcPr>
            <w:tcW w:w="8522" w:type="dxa"/>
            <w:gridSpan w:val="2"/>
            <w:shd w:val="clear" w:color="auto" w:fill="auto"/>
            <w:vAlign w:val="center"/>
          </w:tcPr>
          <w:p w14:paraId="6E8DF8D9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开票</w:t>
            </w:r>
            <w:r w:rsidRPr="005A18AF"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信息表</w:t>
            </w:r>
          </w:p>
        </w:tc>
      </w:tr>
      <w:tr w:rsidR="005A18AF" w:rsidRPr="005A18AF" w14:paraId="69BED591" w14:textId="77777777" w:rsidTr="00BB1952">
        <w:trPr>
          <w:trHeight w:val="285"/>
        </w:trPr>
        <w:tc>
          <w:tcPr>
            <w:tcW w:w="2371" w:type="dxa"/>
            <w:shd w:val="clear" w:color="auto" w:fill="auto"/>
            <w:vAlign w:val="center"/>
          </w:tcPr>
          <w:p w14:paraId="610D9DA4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内容</w:t>
            </w:r>
          </w:p>
        </w:tc>
        <w:tc>
          <w:tcPr>
            <w:tcW w:w="6151" w:type="dxa"/>
            <w:shd w:val="clear" w:color="auto" w:fill="auto"/>
            <w:vAlign w:val="center"/>
          </w:tcPr>
          <w:p w14:paraId="62657824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投标</w:t>
            </w:r>
            <w:r w:rsidRPr="005A18AF"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人填写</w:t>
            </w:r>
            <w:r w:rsidRPr="005A18AF">
              <w:rPr>
                <w:rFonts w:hint="eastAsia"/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信息</w:t>
            </w:r>
          </w:p>
        </w:tc>
      </w:tr>
      <w:tr w:rsidR="005A18AF" w:rsidRPr="005A18AF" w14:paraId="6B22628A" w14:textId="77777777" w:rsidTr="00BB1952">
        <w:trPr>
          <w:trHeight w:val="131"/>
        </w:trPr>
        <w:tc>
          <w:tcPr>
            <w:tcW w:w="2371" w:type="dxa"/>
            <w:shd w:val="clear" w:color="auto" w:fill="auto"/>
            <w:noWrap/>
            <w:vAlign w:val="bottom"/>
          </w:tcPr>
          <w:p w14:paraId="5914095F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公司名称</w:t>
            </w:r>
          </w:p>
        </w:tc>
        <w:tc>
          <w:tcPr>
            <w:tcW w:w="6151" w:type="dxa"/>
            <w:shd w:val="clear" w:color="auto" w:fill="auto"/>
            <w:noWrap/>
            <w:vAlign w:val="center"/>
          </w:tcPr>
          <w:p w14:paraId="70B8585A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5A18AF" w:rsidRPr="005A18AF" w14:paraId="2F462611" w14:textId="77777777" w:rsidTr="00BB1952">
        <w:trPr>
          <w:trHeight w:val="285"/>
        </w:trPr>
        <w:tc>
          <w:tcPr>
            <w:tcW w:w="2371" w:type="dxa"/>
            <w:shd w:val="clear" w:color="auto" w:fill="auto"/>
            <w:noWrap/>
            <w:vAlign w:val="bottom"/>
          </w:tcPr>
          <w:p w14:paraId="212B2D10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统一社会信用代码</w:t>
            </w:r>
          </w:p>
        </w:tc>
        <w:tc>
          <w:tcPr>
            <w:tcW w:w="6151" w:type="dxa"/>
            <w:shd w:val="clear" w:color="auto" w:fill="auto"/>
            <w:noWrap/>
            <w:vAlign w:val="center"/>
          </w:tcPr>
          <w:p w14:paraId="106C8C11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5A18AF" w:rsidRPr="005A18AF" w14:paraId="713ACA0B" w14:textId="77777777" w:rsidTr="00BB1952">
        <w:trPr>
          <w:trHeight w:val="285"/>
        </w:trPr>
        <w:tc>
          <w:tcPr>
            <w:tcW w:w="2371" w:type="dxa"/>
            <w:shd w:val="clear" w:color="auto" w:fill="auto"/>
            <w:noWrap/>
            <w:vAlign w:val="center"/>
          </w:tcPr>
          <w:p w14:paraId="312F355D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注册地址</w:t>
            </w:r>
          </w:p>
        </w:tc>
        <w:tc>
          <w:tcPr>
            <w:tcW w:w="6151" w:type="dxa"/>
            <w:shd w:val="clear" w:color="auto" w:fill="auto"/>
            <w:noWrap/>
            <w:vAlign w:val="center"/>
          </w:tcPr>
          <w:p w14:paraId="7B1F0CCB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5A18AF" w:rsidRPr="005A18AF" w14:paraId="74740ADB" w14:textId="77777777" w:rsidTr="00BB1952">
        <w:trPr>
          <w:trHeight w:val="285"/>
        </w:trPr>
        <w:tc>
          <w:tcPr>
            <w:tcW w:w="2371" w:type="dxa"/>
            <w:shd w:val="clear" w:color="auto" w:fill="auto"/>
            <w:noWrap/>
            <w:vAlign w:val="center"/>
          </w:tcPr>
          <w:p w14:paraId="77660366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联系电话</w:t>
            </w:r>
            <w:r w:rsidRPr="005A18AF"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（</w:t>
            </w:r>
            <w:r w:rsidRPr="005A18AF">
              <w:rPr>
                <w:rFonts w:hint="eastAsia"/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固话</w:t>
            </w:r>
            <w:r w:rsidRPr="005A18AF"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）</w:t>
            </w:r>
          </w:p>
        </w:tc>
        <w:tc>
          <w:tcPr>
            <w:tcW w:w="6151" w:type="dxa"/>
            <w:shd w:val="clear" w:color="auto" w:fill="auto"/>
            <w:noWrap/>
            <w:vAlign w:val="center"/>
          </w:tcPr>
          <w:p w14:paraId="1F9D668E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5A18AF" w:rsidRPr="005A18AF" w14:paraId="4AE32D85" w14:textId="77777777" w:rsidTr="00BB1952">
        <w:trPr>
          <w:trHeight w:val="161"/>
        </w:trPr>
        <w:tc>
          <w:tcPr>
            <w:tcW w:w="2371" w:type="dxa"/>
            <w:shd w:val="clear" w:color="auto" w:fill="auto"/>
            <w:vAlign w:val="bottom"/>
          </w:tcPr>
          <w:p w14:paraId="22D17962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开户银行</w:t>
            </w:r>
          </w:p>
        </w:tc>
        <w:tc>
          <w:tcPr>
            <w:tcW w:w="6151" w:type="dxa"/>
            <w:shd w:val="clear" w:color="auto" w:fill="auto"/>
            <w:vAlign w:val="center"/>
          </w:tcPr>
          <w:p w14:paraId="592A67F6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5A18AF" w:rsidRPr="005A18AF" w14:paraId="5F089D40" w14:textId="77777777" w:rsidTr="00BB1952">
        <w:trPr>
          <w:trHeight w:val="285"/>
        </w:trPr>
        <w:tc>
          <w:tcPr>
            <w:tcW w:w="2371" w:type="dxa"/>
            <w:shd w:val="clear" w:color="auto" w:fill="auto"/>
            <w:vAlign w:val="bottom"/>
          </w:tcPr>
          <w:p w14:paraId="08562967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rFonts w:hint="eastAsia"/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银行</w:t>
            </w:r>
            <w:r w:rsidRPr="005A18AF"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账号</w:t>
            </w:r>
          </w:p>
        </w:tc>
        <w:tc>
          <w:tcPr>
            <w:tcW w:w="6151" w:type="dxa"/>
            <w:shd w:val="clear" w:color="auto" w:fill="auto"/>
            <w:vAlign w:val="center"/>
          </w:tcPr>
          <w:p w14:paraId="6C7EFEFA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5A18AF" w:rsidRPr="005A18AF" w14:paraId="10D930A3" w14:textId="77777777" w:rsidTr="00BB1952">
        <w:trPr>
          <w:trHeight w:val="285"/>
        </w:trPr>
        <w:tc>
          <w:tcPr>
            <w:tcW w:w="2371" w:type="dxa"/>
            <w:shd w:val="clear" w:color="auto" w:fill="auto"/>
            <w:vAlign w:val="center"/>
          </w:tcPr>
          <w:p w14:paraId="688597C2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项目联系人姓名</w:t>
            </w:r>
          </w:p>
        </w:tc>
        <w:tc>
          <w:tcPr>
            <w:tcW w:w="6151" w:type="dxa"/>
            <w:shd w:val="clear" w:color="auto" w:fill="auto"/>
            <w:vAlign w:val="center"/>
          </w:tcPr>
          <w:p w14:paraId="681BE2D0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5A18AF" w:rsidRPr="005A18AF" w14:paraId="77685F52" w14:textId="77777777" w:rsidTr="00BB1952">
        <w:trPr>
          <w:trHeight w:val="285"/>
        </w:trPr>
        <w:tc>
          <w:tcPr>
            <w:tcW w:w="2371" w:type="dxa"/>
            <w:shd w:val="clear" w:color="auto" w:fill="auto"/>
            <w:vAlign w:val="center"/>
          </w:tcPr>
          <w:p w14:paraId="772BA658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项目联系人手机</w:t>
            </w:r>
            <w:r w:rsidRPr="005A18AF">
              <w:rPr>
                <w:rFonts w:hint="eastAsia"/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号码</w:t>
            </w:r>
          </w:p>
        </w:tc>
        <w:tc>
          <w:tcPr>
            <w:tcW w:w="6151" w:type="dxa"/>
            <w:shd w:val="clear" w:color="auto" w:fill="auto"/>
            <w:vAlign w:val="center"/>
          </w:tcPr>
          <w:p w14:paraId="60996299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 w:rsidR="005A18AF" w:rsidRPr="005A18AF" w14:paraId="37047CD9" w14:textId="77777777" w:rsidTr="00BB1952">
        <w:trPr>
          <w:trHeight w:val="285"/>
        </w:trPr>
        <w:tc>
          <w:tcPr>
            <w:tcW w:w="2371" w:type="dxa"/>
            <w:shd w:val="clear" w:color="auto" w:fill="auto"/>
            <w:vAlign w:val="center"/>
          </w:tcPr>
          <w:p w14:paraId="7A1DC186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5A18AF"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项目联系人</w:t>
            </w:r>
            <w:r w:rsidRPr="005A18AF"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Email</w:t>
            </w:r>
          </w:p>
        </w:tc>
        <w:tc>
          <w:tcPr>
            <w:tcW w:w="6151" w:type="dxa"/>
            <w:shd w:val="clear" w:color="auto" w:fill="auto"/>
            <w:vAlign w:val="center"/>
          </w:tcPr>
          <w:p w14:paraId="629631E1" w14:textId="77777777" w:rsidR="005A18AF" w:rsidRPr="005A18AF" w:rsidRDefault="005A18AF" w:rsidP="005A18A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1"/>
                <w:szCs w:val="21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</w:tbl>
    <w:p w14:paraId="42367131" w14:textId="77777777" w:rsidR="005A18AF" w:rsidRPr="005A18AF" w:rsidRDefault="005A18AF" w:rsidP="005A18AF">
      <w:pPr>
        <w:spacing w:line="420" w:lineRule="exact"/>
        <w:jc w:val="left"/>
        <w:rPr>
          <w:rFonts w:ascii="宋体" w:hAnsi="宋体"/>
          <w:color w:val="000000"/>
          <w:sz w:val="21"/>
          <w:szCs w:val="21"/>
          <w:lang w:val="x-none" w:eastAsia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hint="eastAsia"/>
          <w:color w:val="000000"/>
          <w:sz w:val="21"/>
          <w:szCs w:val="21"/>
          <w:lang w:val="x-none" w:eastAsia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5.</w:t>
      </w:r>
      <w:r w:rsidRPr="005A18AF">
        <w:rPr>
          <w:rFonts w:ascii="宋体" w:hAnsi="宋体"/>
          <w:color w:val="000000"/>
          <w:sz w:val="21"/>
          <w:szCs w:val="21"/>
          <w:lang w:val="x-none" w:eastAsia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投标文件的递交</w:t>
      </w:r>
    </w:p>
    <w:p w14:paraId="3DA12EE8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.1 纸质投标文件的递交：</w:t>
      </w:r>
    </w:p>
    <w:p w14:paraId="6B914668" w14:textId="3CFBB0E9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递交纸质投标文件截止时间（即投标截止时间，下同）为</w:t>
      </w:r>
      <w:r w:rsidRPr="00B83660">
        <w:rPr>
          <w:rFonts w:ascii="宋体" w:hAnsi="宋体" w:cs="宋体"/>
          <w:b/>
          <w:bCs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202</w:t>
      </w:r>
      <w:r w:rsidRPr="00B83660">
        <w:rPr>
          <w:rFonts w:ascii="宋体" w:hAnsi="宋体" w:cs="宋体" w:hint="eastAsia"/>
          <w:b/>
          <w:bCs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4</w:t>
      </w:r>
      <w:r w:rsidRPr="00B83660">
        <w:rPr>
          <w:rFonts w:ascii="宋体" w:hAnsi="宋体" w:cs="宋体"/>
          <w:b/>
          <w:bCs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年</w:t>
      </w:r>
      <w:r w:rsidRPr="00B83660">
        <w:rPr>
          <w:rFonts w:ascii="宋体" w:hAnsi="宋体" w:cs="宋体" w:hint="eastAsia"/>
          <w:b/>
          <w:bCs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6 </w:t>
      </w:r>
      <w:r w:rsidRPr="00B83660">
        <w:rPr>
          <w:rFonts w:ascii="宋体" w:hAnsi="宋体" w:cs="宋体"/>
          <w:b/>
          <w:bCs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月</w:t>
      </w:r>
      <w:r w:rsidRPr="00B83660">
        <w:rPr>
          <w:rFonts w:ascii="宋体" w:hAnsi="宋体" w:cs="宋体" w:hint="eastAsia"/>
          <w:b/>
          <w:bCs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1</w:t>
      </w:r>
      <w:r w:rsidR="00B83660" w:rsidRPr="00B83660">
        <w:rPr>
          <w:rFonts w:ascii="宋体" w:hAnsi="宋体" w:cs="宋体" w:hint="eastAsia"/>
          <w:b/>
          <w:bCs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4</w:t>
      </w:r>
      <w:r w:rsidRPr="00B83660">
        <w:rPr>
          <w:rFonts w:ascii="宋体" w:hAnsi="宋体" w:cs="宋体" w:hint="eastAsia"/>
          <w:b/>
          <w:bCs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Pr="00B83660">
        <w:rPr>
          <w:rFonts w:ascii="宋体" w:hAnsi="宋体" w:cs="宋体"/>
          <w:b/>
          <w:bCs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日</w:t>
      </w:r>
      <w:r w:rsidRPr="00B83660">
        <w:rPr>
          <w:rFonts w:ascii="宋体" w:hAnsi="宋体" w:cs="宋体" w:hint="eastAsia"/>
          <w:b/>
          <w:bCs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13</w:t>
      </w:r>
      <w:r w:rsidRPr="00B83660">
        <w:rPr>
          <w:rFonts w:ascii="宋体" w:hAnsi="宋体" w:cs="宋体"/>
          <w:b/>
          <w:bCs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时</w:t>
      </w:r>
      <w:r w:rsidRPr="00B83660">
        <w:rPr>
          <w:rFonts w:ascii="宋体" w:hAnsi="宋体" w:cs="宋体" w:hint="eastAsia"/>
          <w:b/>
          <w:bCs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3</w:t>
      </w:r>
      <w:r w:rsidRPr="00B83660">
        <w:rPr>
          <w:rFonts w:ascii="宋体" w:hAnsi="宋体" w:cs="宋体"/>
          <w:b/>
          <w:bCs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0</w:t>
      </w:r>
      <w:r w:rsidRPr="00B83660">
        <w:rPr>
          <w:rFonts w:ascii="宋体" w:hAnsi="宋体" w:cs="宋体"/>
          <w:b/>
          <w:bCs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分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。</w:t>
      </w:r>
    </w:p>
    <w:p w14:paraId="3F46F29A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投标文件递交地点：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江苏省南通市崇川区经济开发区复兴路9号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。</w:t>
      </w:r>
    </w:p>
    <w:p w14:paraId="1FD5CA4D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.2本项目将于上述同一时间、地点进行开标，邀请投标人的法定代表人或其委托代理人准时参加。</w:t>
      </w:r>
    </w:p>
    <w:p w14:paraId="67BEA2F8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.3 出现以下情形时，招标人/代理结构不予接收投标文件：</w:t>
      </w:r>
    </w:p>
    <w:p w14:paraId="177EEA60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5.3.1逾期送达或者未送达指定地点的；</w:t>
      </w:r>
    </w:p>
    <w:p w14:paraId="7AF21606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5.3.2未按招标文件要求密封的；</w:t>
      </w:r>
    </w:p>
    <w:p w14:paraId="3443EA61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5.3.3未按本公告要求获得本项目招标文件的。</w:t>
      </w:r>
    </w:p>
    <w:p w14:paraId="2C834B01" w14:textId="77777777" w:rsidR="005A18AF" w:rsidRPr="005A18AF" w:rsidRDefault="005A18AF" w:rsidP="005A18AF">
      <w:pPr>
        <w:spacing w:line="420" w:lineRule="exact"/>
        <w:jc w:val="left"/>
        <w:rPr>
          <w:rFonts w:ascii="宋体" w:hAnsi="宋体"/>
          <w:color w:val="000000"/>
          <w:sz w:val="21"/>
          <w:szCs w:val="21"/>
          <w:lang w:val="x-none" w:eastAsia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/>
          <w:color w:val="000000"/>
          <w:sz w:val="21"/>
          <w:szCs w:val="21"/>
          <w:lang w:val="x-none" w:eastAsia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6．发布公告的媒介</w:t>
      </w:r>
    </w:p>
    <w:p w14:paraId="43E12EF1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lastRenderedPageBreak/>
        <w:t>本次招标公告同时在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江苏有线南通分公司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官网（www.jscnnet.com/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nt/</w:t>
      </w:r>
      <w:r w:rsidRPr="005A18AF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）“招标采购”栏目上发布，其他媒介转载无效。</w:t>
      </w:r>
    </w:p>
    <w:p w14:paraId="30D2BBA1" w14:textId="77777777" w:rsidR="005A18AF" w:rsidRPr="005A18AF" w:rsidRDefault="005A18AF" w:rsidP="005A18AF">
      <w:pPr>
        <w:spacing w:line="420" w:lineRule="exact"/>
        <w:jc w:val="left"/>
        <w:rPr>
          <w:rFonts w:ascii="宋体" w:hAnsi="宋体"/>
          <w:color w:val="000000"/>
          <w:sz w:val="21"/>
          <w:szCs w:val="21"/>
          <w:lang w:val="x-none" w:eastAsia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/>
          <w:color w:val="000000"/>
          <w:sz w:val="21"/>
          <w:szCs w:val="21"/>
          <w:lang w:val="x-none" w:eastAsia="x-non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7．联系方式</w:t>
      </w:r>
    </w:p>
    <w:p w14:paraId="1F74CE6E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招标人：中广有线信息网络有限公司南通分公司</w:t>
      </w:r>
    </w:p>
    <w:p w14:paraId="5F201B9D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地  址：江苏省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南通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市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星湖大道1100号</w:t>
      </w:r>
    </w:p>
    <w:p w14:paraId="6DD04514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联系人：</w:t>
      </w:r>
      <w:r w:rsidRPr="005A18AF">
        <w:rPr>
          <w:rFonts w:ascii="宋体" w:hAnsi="宋体" w:cs="宋体" w:hint="eastAsia"/>
          <w:color w:val="000000"/>
          <w:sz w:val="21"/>
          <w:szCs w:val="21"/>
          <w:lang w:eastAsia="zh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蔡晓蒙</w:t>
      </w:r>
    </w:p>
    <w:p w14:paraId="69F6F172" w14:textId="132A7169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电  话：</w:t>
      </w:r>
      <w:r w:rsidR="007C77F2" w:rsidRPr="007C77F2"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0513-52180517</w:t>
      </w:r>
    </w:p>
    <w:p w14:paraId="419992E2" w14:textId="77777777" w:rsidR="005A18AF" w:rsidRPr="005A18AF" w:rsidRDefault="005A18AF" w:rsidP="005A18AF">
      <w:pPr>
        <w:spacing w:line="400" w:lineRule="exact"/>
        <w:ind w:leftChars="200" w:left="400"/>
        <w:rPr>
          <w:color w:val="000000"/>
          <w:sz w:val="21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3BA4B43B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招标代理机构名称：南通城建工程项目管理有限公司 </w:t>
      </w:r>
    </w:p>
    <w:p w14:paraId="38A303E4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招标代理机构地址：南通市崇川区恒隆国际A座801</w:t>
      </w:r>
    </w:p>
    <w:p w14:paraId="60D90E1A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联 系 人：桑晖</w:t>
      </w:r>
    </w:p>
    <w:p w14:paraId="01FEF834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电    话：18912268977</w:t>
      </w:r>
    </w:p>
    <w:p w14:paraId="2D84A6ED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邮    箱：1121935932@qq.com</w:t>
      </w:r>
    </w:p>
    <w:p w14:paraId="5504A93E" w14:textId="77777777" w:rsidR="005A18AF" w:rsidRPr="005A18AF" w:rsidRDefault="005A18AF" w:rsidP="005A18AF">
      <w:pPr>
        <w:spacing w:line="400" w:lineRule="exact"/>
        <w:rPr>
          <w:color w:val="000000"/>
          <w:sz w:val="21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hint="eastAsia"/>
          <w:color w:val="000000"/>
          <w:sz w:val="21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                                          </w:t>
      </w:r>
    </w:p>
    <w:p w14:paraId="2EDD8385" w14:textId="77777777" w:rsidR="005A18AF" w:rsidRPr="005A18AF" w:rsidRDefault="005A18AF" w:rsidP="005A18AF">
      <w:pPr>
        <w:spacing w:line="420" w:lineRule="exact"/>
        <w:ind w:firstLineChars="202" w:firstLine="485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ascii="宋体" w:hAnsi="宋体" w:cs="宋体" w:hint="eastAsia"/>
          <w:color w:val="000000"/>
          <w:sz w:val="24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招标人/招标代理机构</w:t>
      </w:r>
      <w:r w:rsidRPr="005A18AF">
        <w:rPr>
          <w:rFonts w:ascii="宋体" w:hAnsi="宋体" w:cs="宋体" w:hint="eastAsia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：中广有线信息网络有限公司南通分公司</w:t>
      </w:r>
    </w:p>
    <w:p w14:paraId="030B508C" w14:textId="77777777" w:rsidR="005A18AF" w:rsidRPr="005A18AF" w:rsidRDefault="005A18AF" w:rsidP="005A18AF">
      <w:pPr>
        <w:spacing w:line="420" w:lineRule="exact"/>
        <w:ind w:firstLineChars="202" w:firstLine="424"/>
        <w:rPr>
          <w:rFonts w:ascii="宋体" w:hAnsi="宋体" w:cs="宋体"/>
          <w:color w:val="000000"/>
          <w:sz w:val="21"/>
          <w:szCs w:val="21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641DCC6B" w14:textId="77777777" w:rsidR="005A18AF" w:rsidRPr="005A18AF" w:rsidRDefault="005A18AF" w:rsidP="005A18AF">
      <w:pPr>
        <w:spacing w:line="400" w:lineRule="exact"/>
        <w:jc w:val="right"/>
        <w:rPr>
          <w:color w:val="000000"/>
          <w:sz w:val="21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rFonts w:hint="eastAsia"/>
          <w:color w:val="000000"/>
          <w:sz w:val="21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南通城建工程项目管理有限公司</w:t>
      </w:r>
    </w:p>
    <w:p w14:paraId="6638229A" w14:textId="77777777" w:rsidR="005A18AF" w:rsidRPr="005A18AF" w:rsidRDefault="005A18AF" w:rsidP="005A18AF">
      <w:pPr>
        <w:spacing w:line="400" w:lineRule="exact"/>
        <w:jc w:val="right"/>
        <w:rPr>
          <w:color w:val="000000"/>
          <w:sz w:val="21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color w:val="000000"/>
          <w:sz w:val="21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202</w:t>
      </w:r>
      <w:r w:rsidRPr="005A18AF">
        <w:rPr>
          <w:rFonts w:hint="eastAsia"/>
          <w:color w:val="000000"/>
          <w:sz w:val="21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4</w:t>
      </w:r>
      <w:r w:rsidRPr="005A18AF">
        <w:rPr>
          <w:rFonts w:hint="eastAsia"/>
          <w:color w:val="000000"/>
          <w:sz w:val="21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年</w:t>
      </w:r>
      <w:r w:rsidRPr="005A18AF">
        <w:rPr>
          <w:rFonts w:hint="eastAsia"/>
          <w:color w:val="000000"/>
          <w:sz w:val="21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5</w:t>
      </w:r>
      <w:r w:rsidRPr="005A18AF">
        <w:rPr>
          <w:rFonts w:hint="eastAsia"/>
          <w:color w:val="000000"/>
          <w:sz w:val="21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月</w:t>
      </w:r>
      <w:r w:rsidRPr="005A18AF">
        <w:rPr>
          <w:rFonts w:hint="eastAsia"/>
          <w:color w:val="000000"/>
          <w:sz w:val="21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20 </w:t>
      </w:r>
      <w:r w:rsidRPr="005A18AF">
        <w:rPr>
          <w:rFonts w:hint="eastAsia"/>
          <w:color w:val="000000"/>
          <w:sz w:val="21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日</w:t>
      </w:r>
    </w:p>
    <w:p w14:paraId="129456D9" w14:textId="77777777" w:rsidR="005A18AF" w:rsidRPr="005A18AF" w:rsidRDefault="005A18AF" w:rsidP="005A18AF">
      <w:pPr>
        <w:widowControl/>
        <w:jc w:val="left"/>
        <w:rPr>
          <w:color w:val="000000"/>
          <w:kern w:val="44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5A18AF">
        <w:rPr>
          <w:color w:val="000000"/>
          <w:sz w:val="28"/>
          <w:szCs w:val="28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br w:type="page"/>
      </w:r>
    </w:p>
    <w:p w14:paraId="5FD481B2" w14:textId="77777777" w:rsidR="00E73603" w:rsidRPr="005A18AF" w:rsidRDefault="00E73603"/>
    <w:sectPr w:rsidR="00E73603" w:rsidRPr="005A18AF" w:rsidSect="005A18AF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3AD3"/>
    <w:multiLevelType w:val="multilevel"/>
    <w:tmpl w:val="24148014"/>
    <w:lvl w:ilvl="0">
      <w:start w:val="1"/>
      <w:numFmt w:val="japaneseCounting"/>
      <w:pStyle w:val="sh1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0912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AF"/>
    <w:rsid w:val="00011E6F"/>
    <w:rsid w:val="000427B0"/>
    <w:rsid w:val="00076774"/>
    <w:rsid w:val="00085DC9"/>
    <w:rsid w:val="000E4B25"/>
    <w:rsid w:val="00114278"/>
    <w:rsid w:val="0012008D"/>
    <w:rsid w:val="00161EF6"/>
    <w:rsid w:val="00244B00"/>
    <w:rsid w:val="00291B6C"/>
    <w:rsid w:val="00332227"/>
    <w:rsid w:val="003F7D62"/>
    <w:rsid w:val="00491A24"/>
    <w:rsid w:val="00520460"/>
    <w:rsid w:val="005464B3"/>
    <w:rsid w:val="005A18AF"/>
    <w:rsid w:val="00685865"/>
    <w:rsid w:val="006E6316"/>
    <w:rsid w:val="00764C45"/>
    <w:rsid w:val="007B34A1"/>
    <w:rsid w:val="007C77F2"/>
    <w:rsid w:val="007E1D81"/>
    <w:rsid w:val="00894F8D"/>
    <w:rsid w:val="008B5F9A"/>
    <w:rsid w:val="008E45DA"/>
    <w:rsid w:val="0097134D"/>
    <w:rsid w:val="00A10A1A"/>
    <w:rsid w:val="00A47A31"/>
    <w:rsid w:val="00AE269F"/>
    <w:rsid w:val="00B44850"/>
    <w:rsid w:val="00B83660"/>
    <w:rsid w:val="00C15F46"/>
    <w:rsid w:val="00C35886"/>
    <w:rsid w:val="00C61293"/>
    <w:rsid w:val="00CB5B52"/>
    <w:rsid w:val="00D15286"/>
    <w:rsid w:val="00E73603"/>
    <w:rsid w:val="00ED2F86"/>
    <w:rsid w:val="00F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68C0"/>
  <w15:chartTrackingRefBased/>
  <w15:docId w15:val="{09EEDE38-4FD2-4E3A-87B7-D3F99A6C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B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2F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A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8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8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8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8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8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8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3">
    <w:name w:val="sh3"/>
    <w:basedOn w:val="a"/>
    <w:link w:val="sh3Char"/>
    <w:qFormat/>
    <w:rsid w:val="00114278"/>
    <w:pPr>
      <w:spacing w:line="420" w:lineRule="exact"/>
      <w:jc w:val="left"/>
    </w:pPr>
    <w:rPr>
      <w:rFonts w:ascii="宋体" w:hAnsi="宋体"/>
      <w:b/>
      <w:bCs/>
      <w:sz w:val="21"/>
      <w:szCs w:val="21"/>
      <w:lang w:val="x-none" w:eastAsia="x-none"/>
    </w:rPr>
  </w:style>
  <w:style w:type="paragraph" w:customStyle="1" w:styleId="sh2">
    <w:name w:val="sh2"/>
    <w:basedOn w:val="a"/>
    <w:link w:val="sh2Char"/>
    <w:autoRedefine/>
    <w:qFormat/>
    <w:rsid w:val="00085DC9"/>
    <w:pPr>
      <w:tabs>
        <w:tab w:val="center" w:pos="4153"/>
        <w:tab w:val="center" w:pos="4751"/>
        <w:tab w:val="left" w:pos="6555"/>
      </w:tabs>
      <w:spacing w:beforeLines="50" w:before="120" w:line="440" w:lineRule="exact"/>
      <w:jc w:val="center"/>
      <w:outlineLvl w:val="0"/>
    </w:pPr>
    <w:rPr>
      <w:rFonts w:ascii="宋体" w:hAnsi="宋体" w:cs="宋体"/>
      <w:b/>
      <w:bCs/>
      <w:sz w:val="32"/>
      <w:szCs w:val="32"/>
    </w:rPr>
  </w:style>
  <w:style w:type="paragraph" w:customStyle="1" w:styleId="sh4">
    <w:name w:val="sh4*"/>
    <w:basedOn w:val="a"/>
    <w:qFormat/>
    <w:rsid w:val="008B5F9A"/>
    <w:pPr>
      <w:spacing w:line="440" w:lineRule="exact"/>
      <w:ind w:firstLineChars="135" w:firstLine="283"/>
    </w:pPr>
    <w:rPr>
      <w:rFonts w:ascii="宋体" w:hAnsi="宋体"/>
      <w:color w:val="0D0D0D" w:themeColor="text1" w:themeTint="F2"/>
      <w:sz w:val="21"/>
      <w:szCs w:val="21"/>
      <w:u w:val="single"/>
    </w:rPr>
  </w:style>
  <w:style w:type="paragraph" w:styleId="a3">
    <w:name w:val="Plain Text"/>
    <w:basedOn w:val="a"/>
    <w:link w:val="a4"/>
    <w:uiPriority w:val="99"/>
    <w:semiHidden/>
    <w:unhideWhenUsed/>
    <w:rsid w:val="000E4B25"/>
    <w:rPr>
      <w:rFonts w:asciiTheme="minorEastAsia" w:eastAsia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semiHidden/>
    <w:rsid w:val="000E4B25"/>
    <w:rPr>
      <w:rFonts w:asciiTheme="minorEastAsia" w:eastAsiaTheme="minorEastAsia" w:hAnsi="Courier New" w:cs="Courier New"/>
    </w:rPr>
  </w:style>
  <w:style w:type="paragraph" w:styleId="a5">
    <w:name w:val="Title"/>
    <w:basedOn w:val="a"/>
    <w:next w:val="a"/>
    <w:link w:val="a6"/>
    <w:uiPriority w:val="10"/>
    <w:qFormat/>
    <w:rsid w:val="000E4B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0E4B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h1Char">
    <w:name w:val="sh1 Char"/>
    <w:link w:val="sh10"/>
    <w:rsid w:val="00085DC9"/>
    <w:rPr>
      <w:rFonts w:ascii="宋体" w:hAnsi="宋体" w:cs="宋体"/>
      <w:b/>
      <w:bCs/>
      <w:sz w:val="36"/>
      <w:szCs w:val="36"/>
    </w:rPr>
  </w:style>
  <w:style w:type="paragraph" w:customStyle="1" w:styleId="sh10">
    <w:name w:val="sh1"/>
    <w:basedOn w:val="a"/>
    <w:link w:val="sh1Char"/>
    <w:autoRedefine/>
    <w:qFormat/>
    <w:rsid w:val="00085DC9"/>
    <w:pPr>
      <w:snapToGrid w:val="0"/>
      <w:spacing w:before="240" w:line="360" w:lineRule="auto"/>
      <w:jc w:val="center"/>
    </w:pPr>
    <w:rPr>
      <w:rFonts w:ascii="宋体" w:hAnsi="宋体" w:cs="宋体"/>
      <w:b/>
      <w:bCs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A10A1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h2Char">
    <w:name w:val="sh2 Char"/>
    <w:link w:val="sh2"/>
    <w:rsid w:val="00085DC9"/>
    <w:rPr>
      <w:rFonts w:ascii="宋体" w:hAnsi="宋体" w:cs="宋体"/>
      <w:b/>
      <w:bCs/>
      <w:sz w:val="32"/>
      <w:szCs w:val="32"/>
    </w:rPr>
  </w:style>
  <w:style w:type="paragraph" w:customStyle="1" w:styleId="sh40">
    <w:name w:val="sh4"/>
    <w:basedOn w:val="a"/>
    <w:link w:val="sh4Char"/>
    <w:autoRedefine/>
    <w:qFormat/>
    <w:rsid w:val="00161EF6"/>
    <w:pPr>
      <w:spacing w:line="420" w:lineRule="exact"/>
      <w:ind w:firstLineChars="135" w:firstLine="283"/>
      <w:jc w:val="left"/>
    </w:pPr>
    <w:rPr>
      <w:rFonts w:ascii="宋体" w:hAnsi="宋体" w:cs="宋体"/>
      <w:color w:val="0D0D0D"/>
      <w:sz w:val="21"/>
      <w:szCs w:val="21"/>
    </w:rPr>
  </w:style>
  <w:style w:type="character" w:customStyle="1" w:styleId="sh3Char">
    <w:name w:val="sh3 Char"/>
    <w:link w:val="sh3"/>
    <w:rsid w:val="00114278"/>
    <w:rPr>
      <w:rFonts w:ascii="宋体" w:hAnsi="宋体"/>
      <w:b/>
      <w:bCs/>
      <w:sz w:val="21"/>
      <w:szCs w:val="21"/>
      <w:lang w:val="x-none" w:eastAsia="x-none"/>
    </w:rPr>
  </w:style>
  <w:style w:type="character" w:customStyle="1" w:styleId="sh4Char">
    <w:name w:val="sh4 Char"/>
    <w:link w:val="sh40"/>
    <w:qFormat/>
    <w:rsid w:val="00161EF6"/>
    <w:rPr>
      <w:rFonts w:ascii="宋体" w:hAnsi="宋体" w:cs="宋体"/>
      <w:color w:val="0D0D0D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ED2F86"/>
    <w:rPr>
      <w:b/>
      <w:bCs/>
      <w:kern w:val="44"/>
      <w:sz w:val="44"/>
      <w:szCs w:val="44"/>
    </w:rPr>
  </w:style>
  <w:style w:type="paragraph" w:customStyle="1" w:styleId="sh30">
    <w:name w:val="仿宋 sh3"/>
    <w:basedOn w:val="2"/>
    <w:qFormat/>
    <w:rsid w:val="00011E6F"/>
    <w:pPr>
      <w:adjustRightInd w:val="0"/>
      <w:snapToGrid w:val="0"/>
      <w:spacing w:before="0" w:after="0" w:line="440" w:lineRule="exact"/>
    </w:pPr>
    <w:rPr>
      <w:rFonts w:ascii="仿宋" w:eastAsia="仿宋" w:hAnsi="仿宋" w:cs="Times New Roman"/>
      <w:color w:val="0D0D0D"/>
      <w:kern w:val="0"/>
      <w:sz w:val="23"/>
      <w:szCs w:val="23"/>
      <w:lang w:val="x-none" w:eastAsia="x-none"/>
    </w:rPr>
  </w:style>
  <w:style w:type="paragraph" w:customStyle="1" w:styleId="sh1">
    <w:name w:val="仿宋 sh1"/>
    <w:basedOn w:val="1"/>
    <w:qFormat/>
    <w:rsid w:val="00011E6F"/>
    <w:pPr>
      <w:numPr>
        <w:numId w:val="1"/>
      </w:numPr>
      <w:spacing w:beforeLines="50" w:before="120" w:afterLines="100" w:after="240" w:line="420" w:lineRule="exact"/>
      <w:jc w:val="center"/>
    </w:pPr>
    <w:rPr>
      <w:rFonts w:ascii="仿宋" w:eastAsia="仿宋" w:hAnsi="仿宋"/>
      <w:color w:val="0D0D0D"/>
      <w:sz w:val="32"/>
      <w:lang w:val="x-none" w:eastAsia="x-none"/>
    </w:rPr>
  </w:style>
  <w:style w:type="paragraph" w:customStyle="1" w:styleId="sh20">
    <w:name w:val="仿宋sh2"/>
    <w:basedOn w:val="a"/>
    <w:qFormat/>
    <w:rsid w:val="00011E6F"/>
    <w:pPr>
      <w:snapToGrid w:val="0"/>
      <w:spacing w:line="360" w:lineRule="auto"/>
      <w:jc w:val="center"/>
    </w:pPr>
    <w:rPr>
      <w:rFonts w:ascii="仿宋" w:eastAsia="仿宋" w:hAnsi="仿宋"/>
      <w:b/>
      <w:color w:val="0D0D0D"/>
      <w:sz w:val="28"/>
      <w:szCs w:val="28"/>
    </w:rPr>
  </w:style>
  <w:style w:type="paragraph" w:customStyle="1" w:styleId="sh41">
    <w:name w:val="仿宋sh4"/>
    <w:basedOn w:val="a"/>
    <w:qFormat/>
    <w:rsid w:val="00011E6F"/>
    <w:pPr>
      <w:widowControl/>
      <w:spacing w:line="440" w:lineRule="exact"/>
      <w:ind w:firstLineChars="200" w:firstLine="460"/>
      <w:jc w:val="left"/>
    </w:pPr>
    <w:rPr>
      <w:rFonts w:ascii="仿宋" w:eastAsia="仿宋" w:hAnsi="仿宋"/>
      <w:color w:val="0D0D0D"/>
      <w:sz w:val="23"/>
      <w:szCs w:val="23"/>
    </w:rPr>
  </w:style>
  <w:style w:type="character" w:customStyle="1" w:styleId="30">
    <w:name w:val="标题 3 字符"/>
    <w:basedOn w:val="a0"/>
    <w:link w:val="3"/>
    <w:uiPriority w:val="9"/>
    <w:semiHidden/>
    <w:rsid w:val="005A1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8A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8A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A18AF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8AF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8AF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8AF"/>
    <w:rPr>
      <w:rFonts w:asciiTheme="minorHAnsi" w:eastAsiaTheme="majorEastAsia" w:hAnsiTheme="minorHAnsi" w:cstheme="majorBidi"/>
      <w:color w:val="595959" w:themeColor="text1" w:themeTint="A6"/>
    </w:rPr>
  </w:style>
  <w:style w:type="paragraph" w:styleId="a7">
    <w:name w:val="Subtitle"/>
    <w:basedOn w:val="a"/>
    <w:next w:val="a"/>
    <w:link w:val="a8"/>
    <w:uiPriority w:val="11"/>
    <w:qFormat/>
    <w:rsid w:val="005A18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5A1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5A18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5A18AF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5A18AF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5A18AF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A1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5A18AF"/>
    <w:rPr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5A18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2024-05-17T09:37:00Z</dcterms:created>
  <dcterms:modified xsi:type="dcterms:W3CDTF">2024-05-18T09:59:00Z</dcterms:modified>
</cp:coreProperties>
</file>