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宋体" w:hAnsi="宋体"/>
          <w:bCs w:val="0"/>
          <w:color w:val="000000"/>
          <w:sz w:val="44"/>
          <w:lang w:eastAsia="zh-CN"/>
        </w:rPr>
      </w:pPr>
      <w:r>
        <w:rPr>
          <w:rFonts w:hint="eastAsia" w:ascii="宋体" w:hAnsi="宋体"/>
          <w:bCs w:val="0"/>
          <w:color w:val="000000"/>
          <w:sz w:val="44"/>
          <w:lang w:eastAsia="zh-CN"/>
        </w:rPr>
        <w:t>江苏有线通州分公司监控用摄像机</w:t>
      </w:r>
    </w:p>
    <w:p>
      <w:pPr>
        <w:pStyle w:val="3"/>
        <w:jc w:val="center"/>
        <w:rPr>
          <w:rFonts w:hint="eastAsia" w:ascii="宋体" w:hAnsi="宋体"/>
          <w:bCs w:val="0"/>
          <w:color w:val="000000"/>
          <w:sz w:val="44"/>
          <w:lang w:eastAsia="zh-CN"/>
        </w:rPr>
      </w:pPr>
      <w:r>
        <w:rPr>
          <w:rFonts w:hint="eastAsia" w:ascii="宋体" w:hAnsi="宋体"/>
          <w:bCs w:val="0"/>
          <w:color w:val="000000"/>
          <w:sz w:val="44"/>
          <w:lang w:eastAsia="zh-CN"/>
        </w:rPr>
        <w:t>采购项目询价邀请</w:t>
      </w:r>
    </w:p>
    <w:p>
      <w:pPr>
        <w:pStyle w:val="3"/>
        <w:spacing w:line="360" w:lineRule="auto"/>
        <w:rPr>
          <w:rFonts w:ascii="宋体" w:hAnsi="宋体"/>
          <w:bCs w:val="0"/>
          <w:color w:val="000000"/>
          <w:szCs w:val="21"/>
        </w:rPr>
      </w:pPr>
      <w:r>
        <w:rPr>
          <w:rFonts w:ascii="宋体" w:hAnsi="宋体"/>
          <w:color w:val="000000"/>
        </w:rPr>
        <w:t>一、采购邀请</w:t>
      </w:r>
    </w:p>
    <w:p>
      <w:pPr>
        <w:spacing w:line="360" w:lineRule="auto"/>
        <w:ind w:firstLine="420" w:firstLineChars="200"/>
        <w:rPr>
          <w:rFonts w:ascii="宋体" w:hAnsi="宋体"/>
          <w:bCs/>
          <w:szCs w:val="21"/>
        </w:rPr>
      </w:pPr>
      <w:r>
        <w:rPr>
          <w:rFonts w:hint="eastAsia" w:ascii="宋体" w:hAnsi="宋体"/>
          <w:bCs/>
          <w:color w:val="000000"/>
          <w:szCs w:val="21"/>
          <w:u w:val="single"/>
          <w:lang w:eastAsia="zh-CN"/>
        </w:rPr>
        <w:t>江苏有线网络发展有限责任公司通州分公司</w:t>
      </w:r>
      <w:r>
        <w:rPr>
          <w:rFonts w:hint="eastAsia" w:ascii="宋体" w:hAnsi="宋体"/>
          <w:bCs/>
          <w:color w:val="000000"/>
          <w:szCs w:val="21"/>
          <w:u w:val="none"/>
          <w:lang w:eastAsia="zh-CN"/>
        </w:rPr>
        <w:t>因“雪亮工程项目”需要</w:t>
      </w:r>
      <w:r>
        <w:rPr>
          <w:rFonts w:ascii="宋体" w:hAnsi="宋体"/>
          <w:bCs/>
          <w:color w:val="000000"/>
          <w:szCs w:val="21"/>
        </w:rPr>
        <w:t>，现对</w:t>
      </w:r>
      <w:r>
        <w:rPr>
          <w:rFonts w:hint="eastAsia" w:ascii="宋体" w:hAnsi="宋体"/>
          <w:bCs/>
          <w:color w:val="000000"/>
          <w:szCs w:val="21"/>
          <w:u w:val="single"/>
          <w:lang w:eastAsia="zh-CN"/>
        </w:rPr>
        <w:t>监控用摄像机采购项目</w:t>
      </w:r>
      <w:r>
        <w:rPr>
          <w:rFonts w:ascii="宋体" w:hAnsi="宋体"/>
          <w:bCs/>
          <w:color w:val="000000"/>
          <w:szCs w:val="21"/>
        </w:rPr>
        <w:t>进行询价采购。现邀请符合相应资格条件的供应商参与</w:t>
      </w:r>
      <w:r>
        <w:rPr>
          <w:rFonts w:ascii="宋体" w:hAnsi="宋体"/>
          <w:bCs/>
          <w:szCs w:val="21"/>
        </w:rPr>
        <w:t>报价并按要求递交响应文件。</w:t>
      </w:r>
    </w:p>
    <w:p>
      <w:pPr>
        <w:widowControl/>
        <w:spacing w:line="360" w:lineRule="auto"/>
        <w:jc w:val="left"/>
        <w:rPr>
          <w:rFonts w:hint="eastAsia" w:ascii="宋体" w:hAnsi="宋体"/>
          <w:b/>
          <w:bCs/>
          <w:kern w:val="44"/>
          <w:szCs w:val="44"/>
        </w:rPr>
      </w:pPr>
      <w:r>
        <w:rPr>
          <w:rFonts w:hint="eastAsia" w:ascii="宋体" w:hAnsi="宋体"/>
          <w:b/>
          <w:bCs/>
          <w:kern w:val="44"/>
          <w:szCs w:val="44"/>
        </w:rPr>
        <w:t>二、</w:t>
      </w:r>
      <w:r>
        <w:rPr>
          <w:rFonts w:ascii="宋体" w:hAnsi="宋体"/>
          <w:b/>
          <w:bCs/>
          <w:kern w:val="44"/>
          <w:szCs w:val="44"/>
        </w:rPr>
        <w:t>采购需求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rPr>
      </w:pPr>
      <w:bookmarkStart w:id="0" w:name="_Toc482687342"/>
      <w:bookmarkStart w:id="1" w:name="_Toc391468738"/>
      <w:bookmarkStart w:id="2" w:name="_Toc391468746"/>
      <w:r>
        <w:rPr>
          <w:rFonts w:hint="eastAsia" w:ascii="宋体" w:hAnsi="宋体"/>
        </w:rPr>
        <w:t>采购内容包括：</w:t>
      </w:r>
      <w:r>
        <w:rPr>
          <w:rFonts w:hint="eastAsia" w:ascii="宋体" w:hAnsi="宋体"/>
          <w:lang w:eastAsia="zh-CN"/>
        </w:rPr>
        <w:t>监控用摄像机</w:t>
      </w:r>
      <w:r>
        <w:rPr>
          <w:rFonts w:hint="eastAsia" w:ascii="宋体" w:hAnsi="宋体"/>
        </w:rPr>
        <w:t>采购及售后服务</w:t>
      </w:r>
      <w:r>
        <w:rPr>
          <w:rFonts w:hint="eastAsia" w:ascii="宋体" w:hAnsi="宋体"/>
          <w:lang w:eastAsia="zh-CN"/>
        </w:rPr>
        <w:t>，分两个标包。本次采购有效期</w:t>
      </w:r>
      <w:r>
        <w:rPr>
          <w:rFonts w:hint="eastAsia" w:ascii="宋体" w:hAnsi="宋体"/>
          <w:highlight w:val="yellow"/>
          <w:lang w:eastAsia="zh-CN"/>
        </w:rPr>
        <w:t>一年</w:t>
      </w:r>
      <w:r>
        <w:rPr>
          <w:rFonts w:hint="eastAsia" w:ascii="宋体" w:hAnsi="宋体"/>
          <w:highlight w:val="none"/>
          <w:lang w:eastAsia="zh-CN"/>
        </w:rPr>
        <w:t>，采购人将按照实际需求向成交人出具采购订单，单价按成交人报价为准</w:t>
      </w:r>
      <w:r>
        <w:rPr>
          <w:rFonts w:hint="eastAsia" w:ascii="宋体" w:hAnsi="宋体"/>
        </w:rPr>
        <w:t>。</w:t>
      </w:r>
    </w:p>
    <w:p>
      <w:pPr>
        <w:spacing w:line="360" w:lineRule="auto"/>
        <w:rPr>
          <w:rFonts w:ascii="宋体" w:hAnsi="宋体"/>
          <w:bCs/>
          <w:szCs w:val="21"/>
        </w:rPr>
      </w:pPr>
      <w:r>
        <w:rPr>
          <w:rFonts w:hint="eastAsia" w:ascii="宋体" w:hAnsi="宋体"/>
        </w:rPr>
        <w:t>三</w:t>
      </w:r>
      <w:r>
        <w:rPr>
          <w:rFonts w:ascii="宋体" w:hAnsi="宋体"/>
        </w:rPr>
        <w:t>、供应商资格条件</w:t>
      </w:r>
      <w:bookmarkEnd w:id="0"/>
      <w:bookmarkEnd w:id="1"/>
    </w:p>
    <w:p>
      <w:pPr>
        <w:spacing w:line="360" w:lineRule="auto"/>
        <w:ind w:firstLine="420" w:firstLineChars="200"/>
        <w:rPr>
          <w:rFonts w:ascii="宋体" w:hAnsi="宋体"/>
          <w:bCs/>
          <w:szCs w:val="21"/>
        </w:rPr>
      </w:pPr>
      <w:r>
        <w:rPr>
          <w:rFonts w:ascii="宋体" w:hAnsi="宋体"/>
          <w:bCs/>
          <w:szCs w:val="21"/>
        </w:rPr>
        <w:t>1、</w:t>
      </w:r>
      <w:r>
        <w:rPr>
          <w:rFonts w:hint="eastAsia" w:ascii="宋体" w:hAnsi="宋体"/>
          <w:bCs/>
          <w:szCs w:val="21"/>
        </w:rPr>
        <w:t>符合《中华人民共和国政府采购法》第二十二条规定的条件，且符合、承认并承诺履行询价通知书各项规定</w:t>
      </w:r>
      <w:r>
        <w:rPr>
          <w:rFonts w:ascii="宋体" w:hAnsi="宋体"/>
          <w:bCs/>
          <w:szCs w:val="21"/>
        </w:rPr>
        <w:t>。</w:t>
      </w:r>
    </w:p>
    <w:p>
      <w:pPr>
        <w:pStyle w:val="3"/>
        <w:tabs>
          <w:tab w:val="left" w:pos="426"/>
        </w:tabs>
        <w:spacing w:line="360" w:lineRule="auto"/>
        <w:rPr>
          <w:rFonts w:ascii="宋体" w:hAnsi="宋体"/>
        </w:rPr>
      </w:pPr>
      <w:bookmarkStart w:id="3" w:name="_Toc482687343"/>
      <w:r>
        <w:rPr>
          <w:rFonts w:hint="eastAsia" w:ascii="宋体" w:hAnsi="宋体"/>
          <w:lang w:eastAsia="zh-CN"/>
        </w:rPr>
        <w:t>四</w:t>
      </w:r>
      <w:r>
        <w:rPr>
          <w:rFonts w:ascii="宋体" w:hAnsi="宋体"/>
        </w:rPr>
        <w:t>、</w:t>
      </w:r>
      <w:bookmarkEnd w:id="2"/>
      <w:bookmarkEnd w:id="3"/>
      <w:r>
        <w:rPr>
          <w:rFonts w:ascii="宋体" w:hAnsi="宋体"/>
        </w:rPr>
        <w:t>响应文件递交</w:t>
      </w:r>
    </w:p>
    <w:p>
      <w:pPr>
        <w:spacing w:line="360" w:lineRule="auto"/>
        <w:ind w:firstLine="420" w:firstLineChars="200"/>
        <w:rPr>
          <w:rFonts w:hint="eastAsia" w:ascii="宋体" w:hAnsi="宋体"/>
          <w:bCs/>
          <w:szCs w:val="21"/>
        </w:rPr>
      </w:pPr>
      <w:r>
        <w:rPr>
          <w:rFonts w:ascii="宋体" w:hAnsi="宋体"/>
          <w:bCs/>
          <w:szCs w:val="21"/>
        </w:rPr>
        <w:t>1、本询价通知书售价</w:t>
      </w:r>
      <w:r>
        <w:rPr>
          <w:rFonts w:hint="eastAsia" w:ascii="宋体" w:hAnsi="宋体"/>
          <w:bCs/>
          <w:szCs w:val="21"/>
          <w:u w:val="single"/>
          <w:lang w:val="en-US" w:eastAsia="zh-CN"/>
        </w:rPr>
        <w:t>3</w:t>
      </w:r>
      <w:r>
        <w:rPr>
          <w:rFonts w:hint="eastAsia" w:ascii="宋体" w:hAnsi="宋体"/>
          <w:bCs/>
          <w:szCs w:val="21"/>
          <w:u w:val="single"/>
        </w:rPr>
        <w:t>00</w:t>
      </w:r>
      <w:r>
        <w:rPr>
          <w:rFonts w:ascii="宋体" w:hAnsi="宋体"/>
          <w:bCs/>
          <w:szCs w:val="21"/>
        </w:rPr>
        <w:t>元（人民币）</w:t>
      </w:r>
      <w:r>
        <w:rPr>
          <w:rFonts w:hint="eastAsia" w:ascii="宋体" w:hAnsi="宋体"/>
          <w:bCs/>
          <w:szCs w:val="21"/>
        </w:rPr>
        <w:t>。</w:t>
      </w:r>
    </w:p>
    <w:p>
      <w:pPr>
        <w:snapToGrid w:val="0"/>
        <w:spacing w:line="360" w:lineRule="auto"/>
        <w:ind w:firstLine="420" w:firstLineChars="200"/>
        <w:contextualSpacing/>
        <w:rPr>
          <w:rFonts w:ascii="宋体" w:hAnsi="宋体"/>
          <w:bCs/>
          <w:szCs w:val="21"/>
        </w:rPr>
      </w:pPr>
      <w:r>
        <w:rPr>
          <w:rFonts w:hint="eastAsia" w:ascii="宋体" w:hAnsi="宋体"/>
          <w:bCs/>
          <w:szCs w:val="21"/>
        </w:rPr>
        <w:t>2</w:t>
      </w:r>
      <w:r>
        <w:rPr>
          <w:rFonts w:ascii="宋体" w:hAnsi="宋体"/>
          <w:bCs/>
          <w:szCs w:val="21"/>
        </w:rPr>
        <w:t>、响应文件接收截止及评审时间、地点：</w:t>
      </w:r>
    </w:p>
    <w:p>
      <w:pPr>
        <w:snapToGrid w:val="0"/>
        <w:spacing w:line="360" w:lineRule="auto"/>
        <w:ind w:firstLine="420" w:firstLineChars="200"/>
        <w:contextualSpacing/>
        <w:rPr>
          <w:rFonts w:ascii="宋体" w:hAnsi="宋体"/>
          <w:bCs/>
          <w:szCs w:val="21"/>
        </w:rPr>
      </w:pPr>
      <w:r>
        <w:rPr>
          <w:rFonts w:ascii="宋体" w:hAnsi="宋体"/>
          <w:bCs/>
          <w:szCs w:val="21"/>
        </w:rPr>
        <w:t>时间：20</w:t>
      </w:r>
      <w:r>
        <w:rPr>
          <w:rFonts w:hint="eastAsia" w:ascii="宋体" w:hAnsi="宋体"/>
          <w:bCs/>
          <w:szCs w:val="21"/>
        </w:rPr>
        <w:t>2</w:t>
      </w:r>
      <w:r>
        <w:rPr>
          <w:rFonts w:hint="eastAsia" w:ascii="宋体" w:hAnsi="宋体"/>
          <w:bCs/>
          <w:szCs w:val="21"/>
          <w:lang w:val="en-US" w:eastAsia="zh-CN"/>
        </w:rPr>
        <w:t>4</w:t>
      </w:r>
      <w:r>
        <w:rPr>
          <w:rFonts w:ascii="宋体" w:hAnsi="宋体"/>
          <w:bCs/>
          <w:szCs w:val="21"/>
        </w:rPr>
        <w:t>年</w:t>
      </w:r>
      <w:r>
        <w:rPr>
          <w:rFonts w:hint="eastAsia" w:ascii="宋体" w:hAnsi="宋体"/>
          <w:bCs/>
          <w:szCs w:val="21"/>
          <w:lang w:val="en-US" w:eastAsia="zh-CN"/>
        </w:rPr>
        <w:t>06</w:t>
      </w:r>
      <w:r>
        <w:rPr>
          <w:rFonts w:ascii="宋体" w:hAnsi="宋体"/>
          <w:bCs/>
          <w:szCs w:val="21"/>
        </w:rPr>
        <w:t>月</w:t>
      </w:r>
      <w:r>
        <w:rPr>
          <w:rFonts w:hint="eastAsia" w:ascii="宋体" w:hAnsi="宋体"/>
          <w:bCs/>
          <w:szCs w:val="21"/>
          <w:lang w:val="en-US" w:eastAsia="zh-CN"/>
        </w:rPr>
        <w:t>10</w:t>
      </w:r>
      <w:r>
        <w:rPr>
          <w:rFonts w:ascii="宋体" w:hAnsi="宋体"/>
          <w:bCs/>
          <w:szCs w:val="21"/>
        </w:rPr>
        <w:t>日</w:t>
      </w:r>
      <w:r>
        <w:rPr>
          <w:rFonts w:hint="eastAsia" w:ascii="宋体" w:hAnsi="宋体"/>
          <w:bCs/>
          <w:szCs w:val="21"/>
        </w:rPr>
        <w:t>14</w:t>
      </w:r>
      <w:r>
        <w:rPr>
          <w:rFonts w:ascii="宋体" w:hAnsi="宋体"/>
          <w:bCs/>
          <w:szCs w:val="21"/>
        </w:rPr>
        <w:t>:</w:t>
      </w:r>
      <w:r>
        <w:rPr>
          <w:rFonts w:hint="eastAsia" w:ascii="宋体" w:hAnsi="宋体"/>
          <w:bCs/>
          <w:szCs w:val="21"/>
        </w:rPr>
        <w:t>00</w:t>
      </w:r>
      <w:r>
        <w:rPr>
          <w:rFonts w:ascii="宋体" w:hAnsi="宋体"/>
          <w:bCs/>
          <w:szCs w:val="21"/>
        </w:rPr>
        <w:t xml:space="preserve">（北京时间） </w:t>
      </w:r>
    </w:p>
    <w:p>
      <w:pPr>
        <w:snapToGrid w:val="0"/>
        <w:spacing w:line="360" w:lineRule="auto"/>
        <w:ind w:firstLine="420" w:firstLineChars="200"/>
        <w:contextualSpacing/>
        <w:rPr>
          <w:rFonts w:ascii="宋体" w:hAnsi="宋体"/>
          <w:bCs/>
          <w:color w:val="000000"/>
          <w:szCs w:val="21"/>
        </w:rPr>
      </w:pPr>
      <w:r>
        <w:rPr>
          <w:rFonts w:ascii="宋体" w:hAnsi="宋体"/>
          <w:bCs/>
          <w:szCs w:val="21"/>
        </w:rPr>
        <w:t>地点：</w:t>
      </w:r>
      <w:r>
        <w:rPr>
          <w:rFonts w:hint="eastAsia" w:ascii="宋体" w:hAnsi="宋体"/>
          <w:bCs/>
          <w:szCs w:val="21"/>
          <w:lang w:eastAsia="zh-CN"/>
        </w:rPr>
        <w:t>南通市通州区金沙街道新金西路</w:t>
      </w:r>
      <w:r>
        <w:rPr>
          <w:rFonts w:hint="eastAsia" w:ascii="宋体" w:hAnsi="宋体"/>
          <w:bCs/>
          <w:szCs w:val="21"/>
          <w:lang w:val="en-US" w:eastAsia="zh-CN"/>
        </w:rPr>
        <w:t>68号</w:t>
      </w:r>
      <w:r>
        <w:rPr>
          <w:rFonts w:ascii="宋体" w:hAnsi="宋体"/>
          <w:bCs/>
          <w:color w:val="000000"/>
          <w:szCs w:val="21"/>
        </w:rPr>
        <w:t xml:space="preserve">                                                                                                                                                                                                                                                                                                                                                                                                                                                                                                                                                                                                                                                                                                                                                                                                                                                                                                                                                                                                                                                                                                                                                                                                                                                                                                                                                                                                                                                                                                                                                                                                                                                                                                                                                                                                                                                                                                                                                                                                                                                                                                                                                                                                                                                                                                                                                                                                                                                                                                                                                                                                                                                                                                                                                                                                                                                                                                                                                                                                                                                                                                                                                                                                                                                                                                                                                                                                                                                                                                                                                                                                                                                                                                                                                                                                                                                                                                                                                                                                                                                                                                                                                                                                                </w:t>
      </w:r>
      <w:r>
        <w:rPr>
          <w:rFonts w:ascii="宋体" w:hAnsi="宋体"/>
          <w:bCs/>
          <w:color w:val="000000"/>
          <w:szCs w:val="21"/>
        </w:rPr>
        <w:t xml:space="preserve">                                                                                                                                                                                                                                                                                                                                                                                                                                                                                                                                                                                                                                                                                                                                                                                                                                                                                                                                                                                                                                                                                                                                                                                                                                                                                                                                                                                                                                                                                                                                                                                                                                                                                                                                                                                                                                                                                                                                                                                                                                                                                                                                                                                                                                                                                                                                                                                                                                                                                                                                                                                                                                                                                                                                                                                                                                                                                                                                                                                                                                                                                                                                                                                                                                                                                                                                                                                                                                                                                                                                                                                                                                                                                                                                                                                                                                                                                                                                                                                                                                                                                                                                                                                                                </w:t>
      </w:r>
      <w:r>
        <w:rPr>
          <w:rFonts w:ascii="宋体" w:hAnsi="宋体"/>
          <w:bCs/>
          <w:color w:val="000000"/>
          <w:szCs w:val="21"/>
        </w:rPr>
        <w:t xml:space="preserve">                                                                                                                                                                                                                                                                                                                                                                                                                                                                                                                                                                                                                                                                                                                                                                                                                                                                                                                                                                                                                                                                                                                                                                                                                       </w:t>
      </w:r>
    </w:p>
    <w:p>
      <w:pPr>
        <w:pStyle w:val="3"/>
        <w:tabs>
          <w:tab w:val="left" w:pos="426"/>
        </w:tabs>
        <w:spacing w:line="360" w:lineRule="auto"/>
        <w:rPr>
          <w:rFonts w:ascii="宋体" w:hAnsi="宋体"/>
          <w:bCs w:val="0"/>
          <w:color w:val="000000"/>
          <w:szCs w:val="21"/>
        </w:rPr>
      </w:pPr>
      <w:bookmarkStart w:id="4" w:name="_Toc482687345"/>
      <w:bookmarkStart w:id="5" w:name="_Toc391468739"/>
      <w:r>
        <w:rPr>
          <w:rFonts w:ascii="宋体" w:hAnsi="宋体"/>
          <w:color w:val="000000"/>
        </w:rPr>
        <w:t>五、采购方式</w:t>
      </w:r>
      <w:bookmarkEnd w:id="4"/>
      <w:bookmarkEnd w:id="5"/>
    </w:p>
    <w:p>
      <w:pPr>
        <w:spacing w:line="360" w:lineRule="auto"/>
        <w:ind w:firstLine="420" w:firstLineChars="200"/>
        <w:rPr>
          <w:rFonts w:ascii="宋体" w:hAnsi="宋体"/>
          <w:bCs/>
          <w:color w:val="000000"/>
          <w:szCs w:val="21"/>
        </w:rPr>
      </w:pPr>
      <w:r>
        <w:rPr>
          <w:rFonts w:ascii="宋体" w:hAnsi="宋体"/>
          <w:bCs/>
          <w:color w:val="000000"/>
          <w:szCs w:val="21"/>
        </w:rPr>
        <w:t>询价采购。</w:t>
      </w:r>
    </w:p>
    <w:p>
      <w:pPr>
        <w:pStyle w:val="3"/>
        <w:tabs>
          <w:tab w:val="left" w:pos="426"/>
        </w:tabs>
        <w:spacing w:line="360" w:lineRule="auto"/>
        <w:rPr>
          <w:rFonts w:ascii="宋体" w:hAnsi="宋体"/>
          <w:bCs w:val="0"/>
          <w:color w:val="000000"/>
          <w:szCs w:val="21"/>
        </w:rPr>
      </w:pPr>
      <w:bookmarkStart w:id="6" w:name="_Toc482687346"/>
      <w:bookmarkStart w:id="7" w:name="_Toc391468740"/>
      <w:r>
        <w:rPr>
          <w:rFonts w:ascii="宋体" w:hAnsi="宋体"/>
          <w:color w:val="000000"/>
        </w:rPr>
        <w:t>六、采购程序</w:t>
      </w:r>
      <w:bookmarkEnd w:id="6"/>
    </w:p>
    <w:p>
      <w:pPr>
        <w:spacing w:line="360" w:lineRule="auto"/>
        <w:ind w:firstLine="420" w:firstLineChars="200"/>
        <w:rPr>
          <w:rFonts w:ascii="宋体" w:hAnsi="宋体"/>
          <w:bCs/>
          <w:color w:val="000000"/>
          <w:szCs w:val="21"/>
        </w:rPr>
      </w:pPr>
      <w:r>
        <w:rPr>
          <w:rFonts w:ascii="宋体" w:hAnsi="宋体"/>
          <w:bCs/>
          <w:color w:val="000000"/>
          <w:szCs w:val="21"/>
        </w:rPr>
        <w:t>1、成立询价小组，由询价小组确认询价通知书。</w:t>
      </w:r>
    </w:p>
    <w:p>
      <w:pPr>
        <w:spacing w:line="360" w:lineRule="auto"/>
        <w:ind w:firstLine="420" w:firstLineChars="200"/>
        <w:rPr>
          <w:rFonts w:ascii="宋体" w:hAnsi="宋体"/>
          <w:bCs/>
          <w:color w:val="000000"/>
          <w:szCs w:val="21"/>
        </w:rPr>
      </w:pPr>
      <w:r>
        <w:rPr>
          <w:rFonts w:hint="eastAsia" w:ascii="宋体" w:hAnsi="宋体"/>
          <w:bCs/>
          <w:color w:val="000000"/>
          <w:szCs w:val="21"/>
        </w:rPr>
        <w:t>2</w:t>
      </w:r>
      <w:r>
        <w:rPr>
          <w:rFonts w:ascii="宋体" w:hAnsi="宋体"/>
          <w:bCs/>
          <w:color w:val="000000"/>
          <w:szCs w:val="21"/>
        </w:rPr>
        <w:t xml:space="preserve">、在规定时间内接收供应商递交的密封响应文件。                                                                                                                                                                                                                                                                                                                                                                                                                                                                                                                                                                                                                                                                                                                                                                                                                                                                                                                                                                                                                                                                                                                                                                                                                                                                                       </w:t>
      </w:r>
    </w:p>
    <w:p>
      <w:pPr>
        <w:spacing w:line="360" w:lineRule="auto"/>
        <w:ind w:firstLine="420" w:firstLineChars="200"/>
        <w:rPr>
          <w:rFonts w:ascii="宋体" w:hAnsi="宋体"/>
          <w:bCs/>
          <w:color w:val="000000"/>
          <w:szCs w:val="21"/>
        </w:rPr>
      </w:pPr>
      <w:r>
        <w:rPr>
          <w:rFonts w:hint="eastAsia" w:ascii="宋体" w:hAnsi="宋体"/>
          <w:bCs/>
          <w:color w:val="000000"/>
          <w:szCs w:val="21"/>
        </w:rPr>
        <w:t>3</w:t>
      </w:r>
      <w:r>
        <w:rPr>
          <w:rFonts w:ascii="宋体" w:hAnsi="宋体"/>
          <w:bCs/>
          <w:color w:val="000000"/>
          <w:szCs w:val="21"/>
        </w:rPr>
        <w:t>、组织询价小组对响应文件进行评审，形成项目评审报告。</w:t>
      </w:r>
    </w:p>
    <w:p>
      <w:pPr>
        <w:spacing w:line="360" w:lineRule="auto"/>
        <w:ind w:firstLine="420" w:firstLineChars="200"/>
        <w:rPr>
          <w:rFonts w:ascii="宋体" w:hAnsi="宋体"/>
          <w:bCs/>
          <w:szCs w:val="21"/>
        </w:rPr>
      </w:pPr>
      <w:r>
        <w:rPr>
          <w:rFonts w:hint="eastAsia" w:ascii="宋体" w:hAnsi="宋体"/>
          <w:bCs/>
          <w:color w:val="000000"/>
          <w:szCs w:val="21"/>
        </w:rPr>
        <w:t>4</w:t>
      </w:r>
      <w:r>
        <w:rPr>
          <w:rFonts w:ascii="宋体" w:hAnsi="宋体"/>
          <w:bCs/>
          <w:color w:val="000000"/>
          <w:szCs w:val="21"/>
        </w:rPr>
        <w:t>、</w:t>
      </w:r>
      <w:bookmarkStart w:id="8" w:name="OLE_LINK2"/>
      <w:bookmarkStart w:id="9" w:name="OLE_LINK4"/>
      <w:r>
        <w:rPr>
          <w:rFonts w:ascii="宋体" w:hAnsi="宋体"/>
          <w:bCs/>
          <w:color w:val="000000"/>
          <w:szCs w:val="21"/>
        </w:rPr>
        <w:t>采购人确定采购结果后</w:t>
      </w:r>
      <w:r>
        <w:rPr>
          <w:rFonts w:ascii="宋体" w:hAnsi="宋体"/>
          <w:bCs/>
          <w:szCs w:val="21"/>
        </w:rPr>
        <w:t>发布采购结果公告，发送成交通知书。</w:t>
      </w:r>
      <w:bookmarkEnd w:id="8"/>
      <w:bookmarkEnd w:id="9"/>
    </w:p>
    <w:p>
      <w:pPr>
        <w:spacing w:line="360" w:lineRule="auto"/>
        <w:ind w:firstLine="420" w:firstLineChars="200"/>
        <w:rPr>
          <w:rFonts w:ascii="宋体" w:hAnsi="宋体"/>
          <w:bCs/>
          <w:szCs w:val="21"/>
        </w:rPr>
      </w:pPr>
      <w:r>
        <w:rPr>
          <w:rFonts w:hint="eastAsia" w:ascii="宋体" w:hAnsi="宋体"/>
          <w:bCs/>
          <w:szCs w:val="21"/>
        </w:rPr>
        <w:t>5</w:t>
      </w:r>
      <w:r>
        <w:rPr>
          <w:rFonts w:ascii="宋体" w:hAnsi="宋体"/>
          <w:bCs/>
          <w:szCs w:val="21"/>
        </w:rPr>
        <w:t>、采购人与成交供应商在成交通知书发出后</w:t>
      </w:r>
      <w:r>
        <w:rPr>
          <w:rFonts w:hint="eastAsia" w:ascii="宋体" w:hAnsi="宋体"/>
          <w:bCs/>
          <w:szCs w:val="21"/>
          <w:lang w:val="en-US" w:eastAsia="zh-CN"/>
        </w:rPr>
        <w:t>30</w:t>
      </w:r>
      <w:r>
        <w:rPr>
          <w:rFonts w:ascii="宋体" w:hAnsi="宋体"/>
          <w:color w:val="000000"/>
          <w:szCs w:val="21"/>
        </w:rPr>
        <w:t>日</w:t>
      </w:r>
      <w:r>
        <w:rPr>
          <w:rFonts w:ascii="宋体" w:hAnsi="宋体"/>
          <w:bCs/>
          <w:szCs w:val="21"/>
        </w:rPr>
        <w:t>内签订采购合同。</w:t>
      </w:r>
    </w:p>
    <w:p>
      <w:pPr>
        <w:pStyle w:val="3"/>
        <w:tabs>
          <w:tab w:val="left" w:pos="426"/>
        </w:tabs>
        <w:spacing w:line="360" w:lineRule="auto"/>
        <w:rPr>
          <w:rFonts w:ascii="宋体" w:hAnsi="宋体"/>
          <w:bCs w:val="0"/>
          <w:szCs w:val="21"/>
        </w:rPr>
      </w:pPr>
      <w:bookmarkStart w:id="10" w:name="_Toc482687347"/>
      <w:bookmarkStart w:id="11" w:name="_Toc391468748"/>
      <w:r>
        <w:rPr>
          <w:rFonts w:ascii="宋体" w:hAnsi="宋体"/>
        </w:rPr>
        <w:t>七、评定成交的标准</w:t>
      </w:r>
      <w:bookmarkEnd w:id="10"/>
      <w:bookmarkEnd w:id="11"/>
    </w:p>
    <w:p>
      <w:pPr>
        <w:spacing w:line="360" w:lineRule="auto"/>
        <w:ind w:firstLine="422" w:firstLineChars="200"/>
        <w:rPr>
          <w:rFonts w:hint="eastAsia" w:ascii="宋体" w:hAnsi="宋体"/>
          <w:b/>
          <w:bCs/>
          <w:color w:val="000000"/>
          <w:szCs w:val="21"/>
        </w:rPr>
      </w:pPr>
      <w:r>
        <w:rPr>
          <w:rFonts w:ascii="宋体" w:hAnsi="宋体"/>
          <w:b/>
          <w:bCs/>
          <w:color w:val="000000"/>
          <w:szCs w:val="21"/>
        </w:rPr>
        <w:t>询价小组将按实质性响应供应商以提出有效</w:t>
      </w:r>
      <w:r>
        <w:rPr>
          <w:rFonts w:hint="eastAsia" w:ascii="宋体" w:hAnsi="宋体"/>
          <w:b/>
          <w:bCs/>
          <w:color w:val="000000"/>
          <w:szCs w:val="21"/>
        </w:rPr>
        <w:t>的最低</w:t>
      </w:r>
      <w:r>
        <w:rPr>
          <w:rFonts w:ascii="宋体" w:hAnsi="宋体"/>
          <w:b/>
          <w:bCs/>
          <w:color w:val="000000"/>
          <w:szCs w:val="21"/>
        </w:rPr>
        <w:t>报价的供应商为成交供应商。</w:t>
      </w:r>
    </w:p>
    <w:p>
      <w:pPr>
        <w:pStyle w:val="3"/>
        <w:tabs>
          <w:tab w:val="left" w:pos="426"/>
        </w:tabs>
        <w:spacing w:line="360" w:lineRule="auto"/>
        <w:rPr>
          <w:rFonts w:ascii="宋体" w:hAnsi="宋体"/>
        </w:rPr>
      </w:pPr>
      <w:r>
        <w:rPr>
          <w:rFonts w:hint="eastAsia" w:ascii="宋体" w:hAnsi="宋体"/>
          <w:lang w:eastAsia="zh-CN"/>
        </w:rPr>
        <w:t>八、</w:t>
      </w:r>
      <w:r>
        <w:rPr>
          <w:rFonts w:ascii="宋体" w:hAnsi="宋体"/>
        </w:rPr>
        <w:t>响应文件编制要求</w:t>
      </w:r>
    </w:p>
    <w:p>
      <w:pPr>
        <w:spacing w:line="360" w:lineRule="auto"/>
        <w:ind w:firstLine="420" w:firstLineChars="200"/>
        <w:rPr>
          <w:rFonts w:ascii="宋体" w:hAnsi="宋体"/>
          <w:bCs/>
          <w:szCs w:val="21"/>
        </w:rPr>
      </w:pPr>
      <w:r>
        <w:rPr>
          <w:rFonts w:hint="eastAsia" w:ascii="宋体" w:hAnsi="宋体"/>
          <w:bCs/>
          <w:szCs w:val="21"/>
        </w:rPr>
        <w:t>1、</w:t>
      </w:r>
      <w:r>
        <w:rPr>
          <w:rFonts w:ascii="宋体" w:hAnsi="宋体"/>
          <w:bCs/>
          <w:szCs w:val="21"/>
        </w:rPr>
        <w:t>供应商按响应文件格式要求制作响应文件，响应文件须包含：</w:t>
      </w:r>
    </w:p>
    <w:p>
      <w:pPr>
        <w:spacing w:line="360" w:lineRule="auto"/>
        <w:ind w:firstLine="420" w:firstLineChars="200"/>
        <w:rPr>
          <w:rFonts w:ascii="宋体" w:hAnsi="宋体"/>
          <w:bCs/>
          <w:szCs w:val="21"/>
        </w:rPr>
      </w:pPr>
      <w:r>
        <w:rPr>
          <w:rFonts w:ascii="宋体" w:hAnsi="宋体"/>
          <w:bCs/>
          <w:szCs w:val="21"/>
        </w:rPr>
        <w:t>*（1）、有效的营业执照（副本）复印件；</w:t>
      </w:r>
    </w:p>
    <w:p>
      <w:pPr>
        <w:spacing w:line="360" w:lineRule="auto"/>
        <w:ind w:firstLine="420" w:firstLineChars="200"/>
        <w:rPr>
          <w:rFonts w:ascii="宋体" w:hAnsi="宋体"/>
          <w:bCs/>
          <w:szCs w:val="21"/>
        </w:rPr>
      </w:pPr>
      <w:r>
        <w:rPr>
          <w:rFonts w:ascii="宋体" w:hAnsi="宋体"/>
          <w:bCs/>
          <w:szCs w:val="21"/>
        </w:rPr>
        <w:t>*（2）、法定代表人证明书</w:t>
      </w:r>
      <w:r>
        <w:rPr>
          <w:rFonts w:hint="eastAsia" w:ascii="宋体" w:hAnsi="宋体"/>
          <w:bCs/>
          <w:szCs w:val="21"/>
        </w:rPr>
        <w:t>（格式见附件）</w:t>
      </w:r>
      <w:r>
        <w:rPr>
          <w:rFonts w:ascii="宋体" w:hAnsi="宋体"/>
          <w:bCs/>
          <w:szCs w:val="21"/>
        </w:rPr>
        <w:t>；</w:t>
      </w:r>
    </w:p>
    <w:p>
      <w:pPr>
        <w:spacing w:line="360" w:lineRule="auto"/>
        <w:ind w:firstLine="420" w:firstLineChars="200"/>
        <w:rPr>
          <w:rFonts w:hint="eastAsia" w:ascii="宋体" w:hAnsi="宋体"/>
          <w:bCs/>
          <w:szCs w:val="21"/>
        </w:rPr>
      </w:pPr>
      <w:r>
        <w:rPr>
          <w:rFonts w:ascii="宋体" w:hAnsi="宋体"/>
          <w:bCs/>
          <w:szCs w:val="21"/>
        </w:rPr>
        <w:t>*（3）、授权委托书（</w:t>
      </w:r>
      <w:r>
        <w:rPr>
          <w:rFonts w:hint="eastAsia" w:ascii="宋体" w:hAnsi="宋体"/>
          <w:bCs/>
          <w:szCs w:val="21"/>
        </w:rPr>
        <w:t>格式见附件</w:t>
      </w:r>
      <w:r>
        <w:rPr>
          <w:rFonts w:ascii="宋体" w:hAnsi="宋体"/>
          <w:bCs/>
          <w:szCs w:val="21"/>
        </w:rPr>
        <w:t>）；</w:t>
      </w:r>
    </w:p>
    <w:p>
      <w:pPr>
        <w:spacing w:line="360" w:lineRule="auto"/>
        <w:ind w:firstLine="420" w:firstLineChars="200"/>
        <w:rPr>
          <w:rFonts w:hint="eastAsia" w:ascii="宋体" w:hAnsi="宋体"/>
          <w:bCs/>
          <w:szCs w:val="21"/>
        </w:rPr>
      </w:pPr>
      <w:r>
        <w:rPr>
          <w:rFonts w:ascii="宋体" w:hAnsi="宋体"/>
          <w:bCs/>
          <w:szCs w:val="21"/>
        </w:rPr>
        <w:t>*（</w:t>
      </w:r>
      <w:r>
        <w:rPr>
          <w:rFonts w:hint="eastAsia" w:ascii="宋体" w:hAnsi="宋体"/>
          <w:bCs/>
          <w:szCs w:val="21"/>
        </w:rPr>
        <w:t>4</w:t>
      </w:r>
      <w:r>
        <w:rPr>
          <w:rFonts w:ascii="宋体" w:hAnsi="宋体"/>
          <w:bCs/>
          <w:szCs w:val="21"/>
        </w:rPr>
        <w:t>）、</w:t>
      </w:r>
      <w:r>
        <w:rPr>
          <w:rFonts w:hint="eastAsia" w:ascii="宋体" w:hAnsi="宋体"/>
          <w:bCs/>
          <w:szCs w:val="21"/>
        </w:rPr>
        <w:t>投标声明函</w:t>
      </w:r>
      <w:r>
        <w:rPr>
          <w:rFonts w:ascii="宋体" w:hAnsi="宋体"/>
          <w:bCs/>
          <w:szCs w:val="21"/>
        </w:rPr>
        <w:t>（</w:t>
      </w:r>
      <w:r>
        <w:rPr>
          <w:rFonts w:hint="eastAsia" w:ascii="宋体" w:hAnsi="宋体"/>
          <w:bCs/>
          <w:szCs w:val="21"/>
        </w:rPr>
        <w:t>格式见附件</w:t>
      </w:r>
      <w:r>
        <w:rPr>
          <w:rFonts w:ascii="宋体" w:hAnsi="宋体"/>
          <w:bCs/>
          <w:szCs w:val="21"/>
        </w:rPr>
        <w:t>）；</w:t>
      </w:r>
    </w:p>
    <w:p>
      <w:pPr>
        <w:spacing w:line="360" w:lineRule="auto"/>
        <w:ind w:firstLine="420" w:firstLineChars="200"/>
        <w:rPr>
          <w:rFonts w:hint="eastAsia" w:ascii="宋体" w:hAnsi="宋体" w:eastAsia="宋体" w:cs="Times New Roman"/>
          <w:bCs/>
          <w:szCs w:val="21"/>
          <w:lang w:eastAsia="zh-CN"/>
        </w:rPr>
      </w:pPr>
      <w:r>
        <w:rPr>
          <w:rFonts w:ascii="宋体" w:hAnsi="宋体"/>
          <w:bCs/>
          <w:szCs w:val="21"/>
        </w:rPr>
        <w:t>*（</w:t>
      </w:r>
      <w:r>
        <w:rPr>
          <w:rFonts w:hint="eastAsia" w:ascii="宋体" w:hAnsi="宋体"/>
          <w:bCs/>
          <w:szCs w:val="21"/>
        </w:rPr>
        <w:t>5</w:t>
      </w:r>
      <w:r>
        <w:rPr>
          <w:rFonts w:ascii="宋体" w:hAnsi="宋体"/>
          <w:bCs/>
          <w:szCs w:val="21"/>
        </w:rPr>
        <w:t>）、</w:t>
      </w:r>
      <w:r>
        <w:rPr>
          <w:rFonts w:hint="eastAsia" w:ascii="宋体" w:hAnsi="宋体"/>
          <w:bCs/>
          <w:szCs w:val="21"/>
        </w:rPr>
        <w:t>报价函及分项报价表</w:t>
      </w:r>
      <w:r>
        <w:rPr>
          <w:rFonts w:ascii="宋体" w:hAnsi="宋体"/>
          <w:bCs/>
          <w:szCs w:val="21"/>
        </w:rPr>
        <w:t>（详附件</w:t>
      </w:r>
      <w:r>
        <w:rPr>
          <w:rFonts w:hint="eastAsia" w:ascii="宋体" w:hAnsi="宋体"/>
          <w:bCs/>
          <w:szCs w:val="21"/>
        </w:rPr>
        <w:t>）</w:t>
      </w:r>
      <w:r>
        <w:rPr>
          <w:rFonts w:hint="eastAsia" w:ascii="宋体" w:hAnsi="宋体"/>
          <w:bCs/>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420" w:firstLineChars="200"/>
        <w:textAlignment w:val="auto"/>
        <w:rPr>
          <w:rFonts w:ascii="宋体" w:hAnsi="宋体"/>
          <w:bCs/>
          <w:szCs w:val="21"/>
        </w:rPr>
      </w:pPr>
      <w:r>
        <w:rPr>
          <w:rFonts w:hint="eastAsia" w:ascii="宋体" w:hAnsi="宋体"/>
          <w:bCs/>
          <w:szCs w:val="21"/>
        </w:rPr>
        <w:t>2</w:t>
      </w:r>
      <w:r>
        <w:rPr>
          <w:rFonts w:ascii="宋体" w:hAnsi="宋体"/>
          <w:bCs/>
          <w:szCs w:val="21"/>
        </w:rPr>
        <w:t>、</w:t>
      </w:r>
      <w:r>
        <w:rPr>
          <w:rFonts w:ascii="宋体" w:hAnsi="宋体"/>
          <w:b/>
          <w:bCs/>
          <w:szCs w:val="21"/>
        </w:rPr>
        <w:t>响应文件装订要求：</w:t>
      </w:r>
      <w:r>
        <w:rPr>
          <w:rFonts w:ascii="宋体" w:hAnsi="宋体"/>
          <w:bCs/>
          <w:szCs w:val="21"/>
        </w:rPr>
        <w:t>响应文件必须装订</w:t>
      </w:r>
      <w:r>
        <w:rPr>
          <w:rFonts w:hint="eastAsia" w:ascii="宋体" w:hAnsi="宋体"/>
          <w:bCs/>
          <w:szCs w:val="21"/>
        </w:rPr>
        <w:t>成册</w:t>
      </w:r>
      <w:r>
        <w:rPr>
          <w:rFonts w:ascii="宋体" w:hAnsi="宋体"/>
          <w:bCs/>
          <w:szCs w:val="21"/>
        </w:rPr>
        <w:t>，封面页上写明项目名称、供应商全称、地址，在右上角注明“正本”或“副本”字样，并按照规定加盖供应商公章。</w:t>
      </w:r>
    </w:p>
    <w:p>
      <w:pPr>
        <w:spacing w:line="360" w:lineRule="auto"/>
        <w:ind w:firstLine="420" w:firstLineChars="200"/>
        <w:rPr>
          <w:rFonts w:hint="eastAsia" w:ascii="宋体" w:hAnsi="宋体"/>
          <w:bCs/>
          <w:szCs w:val="21"/>
        </w:rPr>
      </w:pPr>
      <w:r>
        <w:rPr>
          <w:rFonts w:hint="eastAsia" w:ascii="宋体" w:hAnsi="宋体"/>
          <w:bCs/>
          <w:szCs w:val="21"/>
        </w:rPr>
        <w:t>3</w:t>
      </w:r>
      <w:r>
        <w:rPr>
          <w:rFonts w:ascii="宋体" w:hAnsi="宋体"/>
          <w:bCs/>
          <w:szCs w:val="21"/>
        </w:rPr>
        <w:t>、</w:t>
      </w:r>
      <w:r>
        <w:rPr>
          <w:rFonts w:ascii="宋体" w:hAnsi="宋体"/>
          <w:b/>
          <w:bCs/>
          <w:szCs w:val="21"/>
        </w:rPr>
        <w:t>响应</w:t>
      </w:r>
      <w:r>
        <w:rPr>
          <w:rFonts w:hint="eastAsia" w:ascii="宋体" w:hAnsi="宋体"/>
          <w:b/>
          <w:bCs/>
          <w:szCs w:val="21"/>
        </w:rPr>
        <w:t>纸质</w:t>
      </w:r>
      <w:r>
        <w:rPr>
          <w:rFonts w:ascii="宋体" w:hAnsi="宋体"/>
          <w:b/>
          <w:bCs/>
          <w:szCs w:val="21"/>
        </w:rPr>
        <w:t>文件密封袋封装要求：</w:t>
      </w:r>
      <w:r>
        <w:rPr>
          <w:rFonts w:ascii="宋体" w:hAnsi="宋体"/>
          <w:bCs/>
          <w:szCs w:val="21"/>
        </w:rPr>
        <w:t>响应文件密封袋内装</w:t>
      </w:r>
      <w:r>
        <w:rPr>
          <w:rFonts w:hint="eastAsia" w:ascii="宋体" w:hAnsi="宋体"/>
          <w:bCs/>
          <w:szCs w:val="21"/>
        </w:rPr>
        <w:t>入</w:t>
      </w:r>
      <w:r>
        <w:rPr>
          <w:rFonts w:ascii="宋体" w:hAnsi="宋体"/>
          <w:bCs/>
          <w:szCs w:val="21"/>
        </w:rPr>
        <w:t>所有响应文件正副本（一正二副，正副本分别单独装订）和供应商认为有必要提交的其他资料。密封袋正面需注明项目名称</w:t>
      </w:r>
      <w:r>
        <w:rPr>
          <w:rFonts w:hint="eastAsia" w:ascii="宋体" w:hAnsi="宋体"/>
          <w:bCs/>
          <w:szCs w:val="21"/>
        </w:rPr>
        <w:t>、</w:t>
      </w:r>
      <w:r>
        <w:rPr>
          <w:rFonts w:ascii="宋体" w:hAnsi="宋体"/>
          <w:bCs/>
          <w:szCs w:val="21"/>
        </w:rPr>
        <w:t>供应商全称、地址。密封袋的上封口处加盖供应商公章。</w:t>
      </w:r>
    </w:p>
    <w:p>
      <w:pPr>
        <w:spacing w:line="360" w:lineRule="auto"/>
        <w:rPr>
          <w:rFonts w:hint="eastAsia" w:ascii="宋体" w:hAnsi="宋体"/>
          <w:b/>
          <w:bCs/>
          <w:szCs w:val="21"/>
        </w:rPr>
      </w:pPr>
      <w:r>
        <w:rPr>
          <w:rFonts w:hint="eastAsia" w:ascii="宋体" w:hAnsi="宋体"/>
          <w:b/>
          <w:bCs/>
          <w:szCs w:val="21"/>
        </w:rPr>
        <w:t>九、投标报价</w:t>
      </w:r>
    </w:p>
    <w:p>
      <w:pPr>
        <w:spacing w:line="360" w:lineRule="auto"/>
        <w:ind w:firstLine="735" w:firstLineChars="350"/>
        <w:rPr>
          <w:rFonts w:hint="eastAsia" w:ascii="宋体" w:hAnsi="宋体"/>
          <w:bCs/>
          <w:szCs w:val="21"/>
        </w:rPr>
      </w:pPr>
      <w:r>
        <w:rPr>
          <w:rFonts w:hint="eastAsia" w:ascii="宋体" w:hAnsi="宋体"/>
          <w:bCs/>
          <w:szCs w:val="21"/>
        </w:rPr>
        <w:t>报价应包括投标人对采购货物的材料费、运输到指定地点的装运费用（含装卸力资）及税费、售后服务等所有预见和不可预见的费用，即招标物交付使用前的所有费用以及免保期内的服务费用等包含响应招标文件采购要求的所有费用；</w:t>
      </w:r>
    </w:p>
    <w:p>
      <w:pPr>
        <w:pStyle w:val="3"/>
        <w:tabs>
          <w:tab w:val="left" w:pos="426"/>
        </w:tabs>
        <w:spacing w:line="360" w:lineRule="auto"/>
        <w:rPr>
          <w:rFonts w:ascii="宋体" w:hAnsi="宋体"/>
        </w:rPr>
      </w:pPr>
      <w:bookmarkStart w:id="12" w:name="_Toc391468749"/>
      <w:bookmarkStart w:id="13" w:name="_Toc482687344"/>
      <w:r>
        <w:rPr>
          <w:rFonts w:hint="eastAsia" w:ascii="宋体" w:hAnsi="宋体"/>
          <w:lang w:eastAsia="zh-CN"/>
        </w:rPr>
        <w:t>十、</w:t>
      </w:r>
      <w:r>
        <w:rPr>
          <w:rFonts w:ascii="宋体" w:hAnsi="宋体"/>
        </w:rPr>
        <w:t>联系人及联系方式</w:t>
      </w:r>
      <w:bookmarkEnd w:id="12"/>
      <w:bookmarkEnd w:id="13"/>
    </w:p>
    <w:p>
      <w:pPr>
        <w:spacing w:line="360" w:lineRule="auto"/>
        <w:ind w:firstLine="420" w:firstLineChars="200"/>
        <w:rPr>
          <w:rFonts w:hint="eastAsia" w:ascii="宋体" w:hAnsi="宋体" w:eastAsia="宋体"/>
          <w:bCs/>
          <w:szCs w:val="21"/>
          <w:lang w:eastAsia="zh-CN"/>
        </w:rPr>
      </w:pPr>
      <w:r>
        <w:rPr>
          <w:rFonts w:ascii="宋体" w:hAnsi="宋体"/>
          <w:bCs/>
          <w:szCs w:val="21"/>
        </w:rPr>
        <w:t>采购人：</w:t>
      </w:r>
      <w:r>
        <w:rPr>
          <w:rFonts w:hint="eastAsia" w:ascii="宋体" w:hAnsi="宋体"/>
          <w:bCs/>
          <w:szCs w:val="21"/>
          <w:lang w:eastAsia="zh-CN"/>
        </w:rPr>
        <w:t>江苏有线网络发展有限责任公司通州分公司</w:t>
      </w:r>
    </w:p>
    <w:p>
      <w:pPr>
        <w:spacing w:line="360" w:lineRule="auto"/>
        <w:ind w:firstLine="420" w:firstLineChars="200"/>
        <w:rPr>
          <w:rFonts w:hint="default" w:ascii="宋体" w:hAnsi="宋体" w:eastAsia="宋体"/>
          <w:bCs/>
          <w:szCs w:val="21"/>
          <w:lang w:val="en-US" w:eastAsia="zh-CN"/>
        </w:rPr>
      </w:pPr>
      <w:r>
        <w:rPr>
          <w:rFonts w:hint="eastAsia" w:ascii="宋体" w:hAnsi="宋体"/>
          <w:bCs/>
          <w:szCs w:val="21"/>
        </w:rPr>
        <w:t>地  址：</w:t>
      </w:r>
      <w:r>
        <w:rPr>
          <w:rFonts w:hint="eastAsia" w:ascii="宋体" w:hAnsi="宋体"/>
          <w:bCs/>
          <w:szCs w:val="21"/>
          <w:lang w:eastAsia="zh-CN"/>
        </w:rPr>
        <w:t>南通市通州区金沙街道新金西路</w:t>
      </w:r>
      <w:r>
        <w:rPr>
          <w:rFonts w:hint="eastAsia" w:ascii="宋体" w:hAnsi="宋体"/>
          <w:bCs/>
          <w:szCs w:val="21"/>
          <w:lang w:val="en-US" w:eastAsia="zh-CN"/>
        </w:rPr>
        <w:t>68号</w:t>
      </w:r>
    </w:p>
    <w:p>
      <w:pPr>
        <w:spacing w:line="360" w:lineRule="auto"/>
        <w:ind w:firstLine="420" w:firstLineChars="200"/>
        <w:rPr>
          <w:rFonts w:hint="eastAsia" w:ascii="宋体" w:hAnsi="宋体"/>
          <w:bCs/>
          <w:szCs w:val="21"/>
        </w:rPr>
      </w:pPr>
      <w:r>
        <w:rPr>
          <w:rFonts w:hint="eastAsia" w:ascii="宋体" w:hAnsi="宋体"/>
          <w:bCs/>
          <w:szCs w:val="21"/>
        </w:rPr>
        <w:t>联系人：</w:t>
      </w:r>
      <w:r>
        <w:rPr>
          <w:rFonts w:hint="eastAsia" w:ascii="宋体" w:hAnsi="宋体"/>
          <w:bCs/>
          <w:szCs w:val="21"/>
          <w:lang w:eastAsia="zh-CN"/>
        </w:rPr>
        <w:t>杨</w:t>
      </w:r>
      <w:r>
        <w:rPr>
          <w:rFonts w:hint="eastAsia" w:ascii="宋体" w:hAnsi="宋体"/>
          <w:bCs/>
          <w:szCs w:val="21"/>
        </w:rPr>
        <w:t>先生</w:t>
      </w:r>
    </w:p>
    <w:p>
      <w:pPr>
        <w:spacing w:line="360" w:lineRule="auto"/>
        <w:ind w:firstLine="420" w:firstLineChars="200"/>
        <w:rPr>
          <w:rFonts w:hint="default" w:ascii="宋体" w:hAnsi="宋体" w:eastAsia="宋体"/>
          <w:bCs/>
          <w:szCs w:val="21"/>
          <w:lang w:val="en-US" w:eastAsia="zh-CN"/>
        </w:rPr>
      </w:pPr>
      <w:r>
        <w:rPr>
          <w:rFonts w:ascii="宋体" w:hAnsi="宋体"/>
          <w:bCs/>
          <w:szCs w:val="21"/>
        </w:rPr>
        <w:t>电  话：</w:t>
      </w:r>
      <w:r>
        <w:rPr>
          <w:rFonts w:hint="eastAsia" w:ascii="宋体" w:hAnsi="宋体"/>
          <w:bCs/>
          <w:szCs w:val="21"/>
          <w:lang w:val="en-US" w:eastAsia="zh-CN"/>
        </w:rPr>
        <w:t>19201769668</w:t>
      </w:r>
    </w:p>
    <w:p>
      <w:pPr>
        <w:spacing w:line="360" w:lineRule="auto"/>
        <w:ind w:firstLine="420" w:firstLineChars="200"/>
        <w:rPr>
          <w:rFonts w:ascii="宋体" w:hAnsi="宋体"/>
          <w:bCs/>
          <w:szCs w:val="21"/>
        </w:rPr>
      </w:pPr>
      <w:r>
        <w:rPr>
          <w:rFonts w:ascii="宋体" w:hAnsi="宋体"/>
          <w:bCs/>
          <w:szCs w:val="21"/>
        </w:rPr>
        <w:t>邮  编：</w:t>
      </w:r>
      <w:r>
        <w:rPr>
          <w:rFonts w:hint="eastAsia" w:ascii="宋体" w:hAnsi="宋体"/>
          <w:bCs/>
          <w:szCs w:val="21"/>
        </w:rPr>
        <w:t>226300</w:t>
      </w:r>
    </w:p>
    <w:bookmarkEnd w:id="7"/>
    <w:p>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jYjNmZmM2NTY0Y2E4MjczZWQzZjMzMTUxNWZkMTQifQ=="/>
  </w:docVars>
  <w:rsids>
    <w:rsidRoot w:val="64440DFB"/>
    <w:rsid w:val="64440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outlineLvl w:val="0"/>
    </w:pPr>
    <w:rPr>
      <w:b/>
      <w:bCs/>
      <w:kern w:val="44"/>
      <w:szCs w:val="44"/>
    </w:rPr>
  </w:style>
  <w:style w:type="paragraph" w:styleId="2">
    <w:name w:val="heading 4"/>
    <w:basedOn w:val="1"/>
    <w:next w:val="1"/>
    <w:qFormat/>
    <w:uiPriority w:val="0"/>
    <w:pPr>
      <w:keepNext/>
      <w:keepLines/>
      <w:adjustRightInd w:val="0"/>
      <w:spacing w:before="280" w:after="290" w:line="376" w:lineRule="atLeast"/>
      <w:textAlignment w:val="baseline"/>
      <w:outlineLvl w:val="3"/>
    </w:pPr>
    <w:rPr>
      <w:rFonts w:ascii="Arial" w:hAnsi="Arial" w:eastAsia="黑体"/>
      <w:b/>
      <w:kern w:val="0"/>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2024-06-03T06:06:00Z</dcterms:created>
  <dc:creator>杨峰</dc:creator>
  <cp:lastModifiedBy>杨峰</cp:lastModifiedBy>
  <dcterms:modified xsi:type="dcterms:W3CDTF">2024-06-03T06:07:23Z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9D8680C94EEA4D16AB91EE07596A88EA_11</vt:lpwstr>
  </property>
</Properties>
</file>