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BE5AB">
      <w:pPr>
        <w:keepNext w:val="0"/>
        <w:keepLines w:val="0"/>
        <w:widowControl/>
        <w:suppressLineNumbers w:val="0"/>
        <w:spacing w:before="75" w:beforeAutospacing="0" w:after="75" w:afterAutospacing="0"/>
        <w:ind w:left="0" w:right="0" w:firstLine="0"/>
        <w:jc w:val="center"/>
        <w:rPr>
          <w:rFonts w:ascii="sans-serif" w:hAnsi="sans-serif" w:eastAsia="sans-serif" w:cs="sans-serif"/>
          <w:i w:val="0"/>
          <w:iCs w:val="0"/>
          <w:caps w:val="0"/>
          <w:color w:val="000000"/>
          <w:spacing w:val="0"/>
          <w:sz w:val="24"/>
          <w:szCs w:val="24"/>
        </w:rPr>
      </w:pPr>
      <w:r>
        <w:rPr>
          <w:rStyle w:val="4"/>
          <w:rFonts w:hint="default" w:ascii="微软雅黑" w:hAnsi="微软雅黑" w:eastAsia="微软雅黑" w:cs="微软雅黑"/>
          <w:i w:val="0"/>
          <w:iCs w:val="0"/>
          <w:caps w:val="0"/>
          <w:color w:val="000000"/>
          <w:spacing w:val="0"/>
          <w:kern w:val="0"/>
          <w:sz w:val="30"/>
          <w:szCs w:val="30"/>
          <w:lang w:val="en-US" w:eastAsia="zh-CN" w:bidi="ar"/>
        </w:rPr>
        <w:t>江苏有线如东分公司如东县政府视频会议系统及如东县行政中心会议音响系统整体运维服务项目项目招标公告</w:t>
      </w:r>
    </w:p>
    <w:p w14:paraId="2C44DA55">
      <w:pPr>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w:t>
      </w:r>
    </w:p>
    <w:p w14:paraId="34509C28">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ascii="仿宋" w:hAnsi="仿宋" w:eastAsia="仿宋" w:cs="仿宋"/>
          <w:i w:val="0"/>
          <w:iCs w:val="0"/>
          <w:caps w:val="0"/>
          <w:color w:val="000000"/>
          <w:spacing w:val="0"/>
          <w:kern w:val="0"/>
          <w:sz w:val="28"/>
          <w:szCs w:val="28"/>
          <w:lang w:val="en-US" w:eastAsia="zh-CN" w:bidi="ar"/>
        </w:rPr>
        <w:t>我公司</w:t>
      </w:r>
      <w:r>
        <w:rPr>
          <w:rFonts w:hint="eastAsia" w:ascii="仿宋" w:hAnsi="仿宋" w:eastAsia="仿宋" w:cs="仿宋"/>
          <w:i w:val="0"/>
          <w:iCs w:val="0"/>
          <w:caps w:val="0"/>
          <w:color w:val="000000"/>
          <w:spacing w:val="0"/>
          <w:kern w:val="0"/>
          <w:sz w:val="28"/>
          <w:szCs w:val="28"/>
          <w:lang w:val="en-US" w:eastAsia="zh-CN" w:bidi="ar"/>
        </w:rPr>
        <w:t>以公开招标方式采购以下项目：</w:t>
      </w:r>
    </w:p>
    <w:p w14:paraId="5069E811">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1.</w:t>
      </w:r>
      <w:r>
        <w:rPr>
          <w:rStyle w:val="4"/>
          <w:rFonts w:hint="eastAsia" w:ascii="仿宋" w:hAnsi="仿宋" w:eastAsia="仿宋" w:cs="仿宋"/>
          <w:i w:val="0"/>
          <w:iCs w:val="0"/>
          <w:caps w:val="0"/>
          <w:color w:val="000000"/>
          <w:spacing w:val="0"/>
          <w:kern w:val="0"/>
          <w:sz w:val="28"/>
          <w:szCs w:val="28"/>
          <w:lang w:val="en-US" w:eastAsia="zh-CN" w:bidi="ar"/>
        </w:rPr>
        <w:t>采购人</w:t>
      </w:r>
      <w:r>
        <w:rPr>
          <w:rFonts w:hint="eastAsia" w:ascii="仿宋" w:hAnsi="仿宋" w:eastAsia="仿宋" w:cs="仿宋"/>
          <w:i w:val="0"/>
          <w:iCs w:val="0"/>
          <w:caps w:val="0"/>
          <w:color w:val="000000"/>
          <w:spacing w:val="0"/>
          <w:kern w:val="0"/>
          <w:sz w:val="28"/>
          <w:szCs w:val="28"/>
          <w:lang w:val="en-US" w:eastAsia="zh-CN" w:bidi="ar"/>
        </w:rPr>
        <w:t>：江苏有线如东分公司。</w:t>
      </w:r>
    </w:p>
    <w:p w14:paraId="5E775778">
      <w:pPr>
        <w:keepNext w:val="0"/>
        <w:keepLines w:val="0"/>
        <w:widowControl/>
        <w:suppressLineNumbers w:val="0"/>
        <w:spacing w:before="75" w:beforeAutospacing="0" w:after="75" w:afterAutospacing="0" w:line="480" w:lineRule="atLeast"/>
        <w:ind w:left="0" w:right="0" w:firstLine="562"/>
        <w:jc w:val="left"/>
        <w:rPr>
          <w:rFonts w:hint="default" w:ascii="sans-serif" w:hAnsi="sans-serif" w:eastAsia="sans-serif" w:cs="sans-serif"/>
          <w:i w:val="0"/>
          <w:iCs w:val="0"/>
          <w:caps w:val="0"/>
          <w:color w:val="000000"/>
          <w:spacing w:val="0"/>
          <w:sz w:val="24"/>
          <w:szCs w:val="24"/>
        </w:rPr>
      </w:pPr>
      <w:r>
        <w:rPr>
          <w:rStyle w:val="4"/>
          <w:rFonts w:hint="eastAsia" w:ascii="仿宋" w:hAnsi="仿宋" w:eastAsia="仿宋" w:cs="仿宋"/>
          <w:i w:val="0"/>
          <w:iCs w:val="0"/>
          <w:caps w:val="0"/>
          <w:color w:val="000000"/>
          <w:spacing w:val="0"/>
          <w:kern w:val="0"/>
          <w:sz w:val="28"/>
          <w:szCs w:val="28"/>
          <w:lang w:val="en-US" w:eastAsia="zh-CN" w:bidi="ar"/>
        </w:rPr>
        <w:t>2.采购项目名称：江苏有线如东分公司如东县政府视频会议系统及如东县行政中心会议音响系统整体运维服务项目（2024）。</w:t>
      </w:r>
    </w:p>
    <w:p w14:paraId="0E439A59">
      <w:pPr>
        <w:keepNext w:val="0"/>
        <w:keepLines w:val="0"/>
        <w:widowControl/>
        <w:suppressLineNumbers w:val="0"/>
        <w:spacing w:before="75" w:beforeAutospacing="0" w:after="75" w:afterAutospacing="0" w:line="480" w:lineRule="atLeast"/>
        <w:ind w:left="0" w:right="0" w:firstLine="562"/>
        <w:jc w:val="left"/>
        <w:rPr>
          <w:rFonts w:hint="default" w:ascii="sans-serif" w:hAnsi="sans-serif" w:eastAsia="sans-serif" w:cs="sans-serif"/>
          <w:i w:val="0"/>
          <w:iCs w:val="0"/>
          <w:caps w:val="0"/>
          <w:color w:val="000000"/>
          <w:spacing w:val="0"/>
          <w:sz w:val="24"/>
          <w:szCs w:val="24"/>
        </w:rPr>
      </w:pPr>
      <w:r>
        <w:rPr>
          <w:rStyle w:val="4"/>
          <w:rFonts w:hint="eastAsia" w:ascii="仿宋" w:hAnsi="仿宋" w:eastAsia="仿宋" w:cs="仿宋"/>
          <w:i w:val="0"/>
          <w:iCs w:val="0"/>
          <w:caps w:val="0"/>
          <w:color w:val="000000"/>
          <w:spacing w:val="0"/>
          <w:kern w:val="0"/>
          <w:sz w:val="28"/>
          <w:szCs w:val="28"/>
          <w:lang w:val="en-US" w:eastAsia="zh-CN" w:bidi="ar"/>
        </w:rPr>
        <w:t>3.采购项目内容：详见项目要求 (项目预算40.2万元)</w:t>
      </w:r>
    </w:p>
    <w:p w14:paraId="6B51E1F9">
      <w:pPr>
        <w:keepNext w:val="0"/>
        <w:keepLines w:val="0"/>
        <w:widowControl/>
        <w:suppressLineNumbers w:val="0"/>
        <w:spacing w:before="75" w:beforeAutospacing="0" w:after="75" w:afterAutospacing="0" w:line="480" w:lineRule="atLeast"/>
        <w:ind w:left="0" w:right="0" w:firstLine="562"/>
        <w:jc w:val="left"/>
        <w:rPr>
          <w:rFonts w:hint="default" w:ascii="sans-serif" w:hAnsi="sans-serif" w:eastAsia="sans-serif" w:cs="sans-serif"/>
          <w:i w:val="0"/>
          <w:iCs w:val="0"/>
          <w:caps w:val="0"/>
          <w:color w:val="000000"/>
          <w:spacing w:val="0"/>
          <w:sz w:val="24"/>
          <w:szCs w:val="24"/>
        </w:rPr>
      </w:pPr>
      <w:r>
        <w:rPr>
          <w:rStyle w:val="4"/>
          <w:rFonts w:hint="eastAsia" w:ascii="仿宋" w:hAnsi="仿宋" w:eastAsia="仿宋" w:cs="仿宋"/>
          <w:b/>
          <w:bCs/>
          <w:i w:val="0"/>
          <w:iCs w:val="0"/>
          <w:caps w:val="0"/>
          <w:color w:val="000000"/>
          <w:spacing w:val="0"/>
          <w:kern w:val="0"/>
          <w:sz w:val="28"/>
          <w:szCs w:val="28"/>
          <w:lang w:val="en-US" w:eastAsia="zh-CN" w:bidi="ar"/>
        </w:rPr>
        <w:t>4.</w:t>
      </w:r>
      <w:r>
        <w:rPr>
          <w:rStyle w:val="4"/>
          <w:rFonts w:hint="eastAsia" w:ascii="仿宋" w:hAnsi="仿宋" w:eastAsia="仿宋" w:cs="仿宋"/>
          <w:i w:val="0"/>
          <w:iCs w:val="0"/>
          <w:caps w:val="0"/>
          <w:color w:val="000000"/>
          <w:spacing w:val="0"/>
          <w:kern w:val="0"/>
          <w:sz w:val="28"/>
          <w:szCs w:val="28"/>
          <w:lang w:val="en-US" w:eastAsia="zh-CN" w:bidi="ar"/>
        </w:rPr>
        <w:t>采购方式</w:t>
      </w:r>
      <w:r>
        <w:rPr>
          <w:rFonts w:hint="eastAsia" w:ascii="仿宋" w:hAnsi="仿宋" w:eastAsia="仿宋" w:cs="仿宋"/>
          <w:i w:val="0"/>
          <w:iCs w:val="0"/>
          <w:caps w:val="0"/>
          <w:color w:val="000000"/>
          <w:spacing w:val="0"/>
          <w:kern w:val="0"/>
          <w:sz w:val="28"/>
          <w:szCs w:val="28"/>
          <w:lang w:val="en-US" w:eastAsia="zh-CN" w:bidi="ar"/>
        </w:rPr>
        <w:t>：公开招标。</w:t>
      </w:r>
    </w:p>
    <w:p w14:paraId="0BAA774D">
      <w:pPr>
        <w:keepNext w:val="0"/>
        <w:keepLines w:val="0"/>
        <w:widowControl/>
        <w:suppressLineNumbers w:val="0"/>
        <w:spacing w:before="75" w:beforeAutospacing="0" w:after="75" w:afterAutospacing="0" w:line="480" w:lineRule="atLeast"/>
        <w:ind w:left="0" w:right="0" w:firstLine="562"/>
        <w:jc w:val="left"/>
        <w:rPr>
          <w:rFonts w:hint="default" w:ascii="sans-serif" w:hAnsi="sans-serif" w:eastAsia="sans-serif" w:cs="sans-serif"/>
          <w:i w:val="0"/>
          <w:iCs w:val="0"/>
          <w:caps w:val="0"/>
          <w:color w:val="000000"/>
          <w:spacing w:val="0"/>
          <w:sz w:val="24"/>
          <w:szCs w:val="24"/>
        </w:rPr>
      </w:pPr>
      <w:r>
        <w:rPr>
          <w:rStyle w:val="4"/>
          <w:rFonts w:hint="eastAsia" w:ascii="仿宋" w:hAnsi="仿宋" w:eastAsia="仿宋" w:cs="仿宋"/>
          <w:i w:val="0"/>
          <w:iCs w:val="0"/>
          <w:caps w:val="0"/>
          <w:color w:val="000000"/>
          <w:spacing w:val="0"/>
          <w:kern w:val="0"/>
          <w:sz w:val="28"/>
          <w:szCs w:val="28"/>
          <w:lang w:val="en-US" w:eastAsia="zh-CN" w:bidi="ar"/>
        </w:rPr>
        <w:t>5.应标供应商资格要求（必须同时符合以下条件）：</w:t>
      </w:r>
    </w:p>
    <w:p w14:paraId="50006F49">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（1）投标人必须是中国境内注册的独立法人，具有独立承担民事责任的能力；</w:t>
      </w:r>
    </w:p>
    <w:p w14:paraId="3C3D4D3C">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（2）具有履行本项目所必需的设备和专业技术能力；</w:t>
      </w:r>
    </w:p>
    <w:p w14:paraId="44928AB7">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（3）投标人须提供由原如东县政府视频会议系统制造厂商出具的针对本项目的运维技术支持承诺函（加盖原如东县政府视频会议系统制造厂商公章）；</w:t>
      </w:r>
    </w:p>
    <w:p w14:paraId="3C3BF836">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（4）投标人具有完善的售后服务体系，能够对设备及系统提供快捷且全面长期优质的售后服务，满足设备及系统常态化运行需求；</w:t>
      </w:r>
    </w:p>
    <w:p w14:paraId="2B45E6C5">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（5）符合《中华人民共和国政府采购法》第22条规定；</w:t>
      </w:r>
    </w:p>
    <w:p w14:paraId="7379026E">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（6）本项目不接受联合体参与投标。</w:t>
      </w:r>
    </w:p>
    <w:p w14:paraId="0624004C">
      <w:pPr>
        <w:keepNext w:val="0"/>
        <w:keepLines w:val="0"/>
        <w:widowControl/>
        <w:suppressLineNumbers w:val="0"/>
        <w:spacing w:before="75" w:beforeAutospacing="0" w:after="75" w:afterAutospacing="0" w:line="480" w:lineRule="atLeast"/>
        <w:ind w:left="0" w:right="0" w:firstLine="562"/>
        <w:jc w:val="left"/>
        <w:rPr>
          <w:rFonts w:hint="default" w:ascii="sans-serif" w:hAnsi="sans-serif" w:eastAsia="sans-serif" w:cs="sans-serif"/>
          <w:i w:val="0"/>
          <w:iCs w:val="0"/>
          <w:caps w:val="0"/>
          <w:color w:val="000000"/>
          <w:spacing w:val="0"/>
          <w:sz w:val="24"/>
          <w:szCs w:val="24"/>
        </w:rPr>
      </w:pPr>
      <w:r>
        <w:rPr>
          <w:rStyle w:val="4"/>
          <w:rFonts w:hint="eastAsia" w:ascii="仿宋" w:hAnsi="仿宋" w:eastAsia="仿宋" w:cs="仿宋"/>
          <w:i w:val="0"/>
          <w:iCs w:val="0"/>
          <w:caps w:val="0"/>
          <w:color w:val="000000"/>
          <w:spacing w:val="0"/>
          <w:kern w:val="0"/>
          <w:sz w:val="28"/>
          <w:szCs w:val="28"/>
          <w:lang w:val="en-US" w:eastAsia="zh-CN" w:bidi="ar"/>
        </w:rPr>
        <w:t>6.报名需携带的资料：</w:t>
      </w:r>
    </w:p>
    <w:p w14:paraId="6E3CDAF3">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（1）企业法人营业执照复印件（加盖投标人公章）；</w:t>
      </w:r>
    </w:p>
    <w:p w14:paraId="79506B20">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（2）法定代表人授权书（加盖投标人公章）；</w:t>
      </w:r>
    </w:p>
    <w:p w14:paraId="7D8D76CC">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供应商报名截止时间：2024年  10 月  27 日下午17:00。</w:t>
      </w:r>
    </w:p>
    <w:p w14:paraId="790B15F8">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供应商投标截止时间：2024年  10 月  28 日下午15:00。</w:t>
      </w:r>
    </w:p>
    <w:p w14:paraId="2F281182">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投标文件递交地点：江苏有线如东分公司10楼会议室 。</w:t>
      </w:r>
    </w:p>
    <w:p w14:paraId="3BAD5970">
      <w:pPr>
        <w:keepNext w:val="0"/>
        <w:keepLines w:val="0"/>
        <w:widowControl/>
        <w:suppressLineNumbers w:val="0"/>
        <w:spacing w:before="75" w:beforeAutospacing="0" w:after="75" w:afterAutospacing="0" w:line="480" w:lineRule="atLeast"/>
        <w:ind w:left="0" w:right="0" w:firstLine="562"/>
        <w:jc w:val="left"/>
        <w:rPr>
          <w:rFonts w:hint="default" w:ascii="sans-serif" w:hAnsi="sans-serif" w:eastAsia="sans-serif" w:cs="sans-serif"/>
          <w:i w:val="0"/>
          <w:iCs w:val="0"/>
          <w:caps w:val="0"/>
          <w:color w:val="000000"/>
          <w:spacing w:val="0"/>
          <w:sz w:val="24"/>
          <w:szCs w:val="24"/>
        </w:rPr>
      </w:pPr>
      <w:r>
        <w:rPr>
          <w:rStyle w:val="4"/>
          <w:rFonts w:hint="eastAsia" w:ascii="仿宋" w:hAnsi="仿宋" w:eastAsia="仿宋" w:cs="仿宋"/>
          <w:i w:val="0"/>
          <w:iCs w:val="0"/>
          <w:caps w:val="0"/>
          <w:color w:val="000000"/>
          <w:spacing w:val="0"/>
          <w:kern w:val="0"/>
          <w:sz w:val="28"/>
          <w:szCs w:val="28"/>
          <w:lang w:val="en-US" w:eastAsia="zh-CN" w:bidi="ar"/>
        </w:rPr>
        <w:t>7.购买采购文件：</w:t>
      </w:r>
      <w:r>
        <w:rPr>
          <w:rFonts w:hint="eastAsia" w:ascii="仿宋" w:hAnsi="仿宋" w:eastAsia="仿宋" w:cs="仿宋"/>
          <w:i w:val="0"/>
          <w:iCs w:val="0"/>
          <w:caps w:val="0"/>
          <w:color w:val="000000"/>
          <w:spacing w:val="0"/>
          <w:kern w:val="0"/>
          <w:sz w:val="28"/>
          <w:szCs w:val="28"/>
          <w:lang w:val="en-US" w:eastAsia="zh-CN" w:bidi="ar"/>
        </w:rPr>
        <w:t>售价100元人民币。</w:t>
      </w:r>
    </w:p>
    <w:p w14:paraId="6BE385A2">
      <w:pPr>
        <w:keepNext w:val="0"/>
        <w:keepLines w:val="0"/>
        <w:widowControl/>
        <w:suppressLineNumbers w:val="0"/>
        <w:spacing w:before="75" w:beforeAutospacing="0" w:after="75" w:afterAutospacing="0" w:line="480" w:lineRule="atLeast"/>
        <w:ind w:left="0" w:right="0" w:firstLine="562"/>
        <w:jc w:val="left"/>
        <w:rPr>
          <w:rFonts w:hint="default" w:ascii="sans-serif" w:hAnsi="sans-serif" w:eastAsia="sans-serif" w:cs="sans-serif"/>
          <w:i w:val="0"/>
          <w:iCs w:val="0"/>
          <w:caps w:val="0"/>
          <w:color w:val="000000"/>
          <w:spacing w:val="0"/>
          <w:sz w:val="24"/>
          <w:szCs w:val="24"/>
        </w:rPr>
      </w:pPr>
      <w:r>
        <w:rPr>
          <w:rStyle w:val="4"/>
          <w:rFonts w:hint="eastAsia" w:ascii="仿宋" w:hAnsi="仿宋" w:eastAsia="仿宋" w:cs="仿宋"/>
          <w:i w:val="0"/>
          <w:iCs w:val="0"/>
          <w:caps w:val="0"/>
          <w:color w:val="000000"/>
          <w:spacing w:val="0"/>
          <w:kern w:val="0"/>
          <w:sz w:val="28"/>
          <w:szCs w:val="28"/>
          <w:lang w:val="en-US" w:eastAsia="zh-CN" w:bidi="ar"/>
        </w:rPr>
        <w:t>8.购买采购文件的银行信息：</w:t>
      </w:r>
    </w:p>
    <w:p w14:paraId="3A5BAAF7">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户名：江苏有线网络发展有限责任公司如东分公司</w:t>
      </w:r>
    </w:p>
    <w:p w14:paraId="125B2A50">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地址：如东掘港镇长江路29号</w:t>
      </w:r>
    </w:p>
    <w:p w14:paraId="6C0C1F7F">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开户行：中行城东支行</w:t>
      </w:r>
    </w:p>
    <w:p w14:paraId="522A782F">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账号：510566056165</w:t>
      </w:r>
    </w:p>
    <w:p w14:paraId="289D41CA">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欢迎合格供应商与我公司联系报名，并领取本项目采购文件。</w:t>
      </w:r>
    </w:p>
    <w:p w14:paraId="73DDDE22">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kern w:val="0"/>
          <w:sz w:val="28"/>
          <w:szCs w:val="28"/>
          <w:lang w:val="en-US" w:eastAsia="zh-CN" w:bidi="ar"/>
        </w:rPr>
        <w:t>联系人：缪逸飞 顾文杰，联系电话：19201766992 19201799522</w:t>
      </w:r>
      <w:bookmarkStart w:id="0" w:name="_GoBack"/>
      <w:bookmarkEnd w:id="0"/>
      <w:r>
        <w:rPr>
          <w:rFonts w:hint="eastAsia" w:ascii="仿宋" w:hAnsi="仿宋" w:eastAsia="仿宋" w:cs="仿宋"/>
          <w:i w:val="0"/>
          <w:iCs w:val="0"/>
          <w:caps w:val="0"/>
          <w:color w:val="000000"/>
          <w:spacing w:val="0"/>
          <w:kern w:val="0"/>
          <w:sz w:val="28"/>
          <w:szCs w:val="28"/>
          <w:lang w:val="en-US" w:eastAsia="zh-CN" w:bidi="ar"/>
        </w:rPr>
        <w:t>。</w:t>
      </w:r>
    </w:p>
    <w:p w14:paraId="1D1CEAEE">
      <w:pPr>
        <w:keepNext w:val="0"/>
        <w:keepLines w:val="0"/>
        <w:widowControl/>
        <w:suppressLineNumbers w:val="0"/>
        <w:spacing w:before="75" w:beforeAutospacing="0" w:after="75" w:afterAutospacing="0" w:line="480" w:lineRule="atLeast"/>
        <w:ind w:left="0" w:right="0" w:firstLine="560"/>
        <w:jc w:val="left"/>
        <w:rPr>
          <w:rFonts w:hint="default" w:ascii="sans-serif" w:hAnsi="sans-serif" w:eastAsia="sans-serif" w:cs="sans-serif"/>
          <w:i w:val="0"/>
          <w:iCs w:val="0"/>
          <w:caps w:val="0"/>
          <w:color w:val="000000"/>
          <w:spacing w:val="0"/>
          <w:sz w:val="24"/>
          <w:szCs w:val="24"/>
        </w:rPr>
      </w:pPr>
      <w:r>
        <w:rPr>
          <w:rStyle w:val="4"/>
          <w:rFonts w:hint="eastAsia" w:ascii="仿宋" w:hAnsi="仿宋" w:eastAsia="仿宋" w:cs="仿宋"/>
          <w:i w:val="0"/>
          <w:iCs w:val="0"/>
          <w:caps w:val="0"/>
          <w:color w:val="000000"/>
          <w:spacing w:val="0"/>
          <w:kern w:val="0"/>
          <w:sz w:val="28"/>
          <w:szCs w:val="28"/>
          <w:lang w:val="en-US" w:eastAsia="zh-CN" w:bidi="ar"/>
        </w:rPr>
        <w:t>9.项目清单：</w:t>
      </w:r>
    </w:p>
    <w:tbl>
      <w:tblPr>
        <w:tblW w:w="10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940"/>
        <w:gridCol w:w="2220"/>
        <w:gridCol w:w="2760"/>
        <w:gridCol w:w="560"/>
        <w:gridCol w:w="540"/>
        <w:gridCol w:w="1020"/>
        <w:gridCol w:w="2440"/>
      </w:tblGrid>
      <w:tr w14:paraId="31769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CFDD939">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视频会议设备（一期）</w:t>
            </w:r>
          </w:p>
        </w:tc>
      </w:tr>
      <w:tr w14:paraId="7120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876CBC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045D2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0C80C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2103FD0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4A78686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3A32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0BE080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8A1C4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多点控制单元 MCU</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08E22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（华为） VP9650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6EB77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91DC0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DAACD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BFF6B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县域社会治理现代化指挥中心 服务器机房 在用，正常</w:t>
            </w:r>
          </w:p>
        </w:tc>
      </w:tr>
      <w:tr w14:paraId="1C85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8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CE23DC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86451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会议管理平台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AADE4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（华为） SMC2.0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FBB22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90C8C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E1A8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0C66D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县域社会治理现代化指挥中心 服务器机房 在用，正常</w:t>
            </w:r>
          </w:p>
        </w:tc>
      </w:tr>
      <w:tr w14:paraId="70B5A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8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D86F58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49B68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公私网穿越服务端</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6E3FC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（华为） SwitchCenter</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796F7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25827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A68EE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00D5C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县域社会治理现代化指挥中心 服务器机房 在用，正常</w:t>
            </w:r>
          </w:p>
        </w:tc>
      </w:tr>
      <w:tr w14:paraId="517E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8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B24762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E85A5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录播服务器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2A3E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（华为） RSE6500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BFCB8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D71A5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544C8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0F473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县域社会治理现代化指挥中心 服务器机房 在用，正常</w:t>
            </w:r>
          </w:p>
        </w:tc>
      </w:tr>
      <w:tr w14:paraId="4333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EF3A44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4C7A4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NAS 备份设备</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18A69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（浪潮） AS510N</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B307F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1FBAB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E9BA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C9CEF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县域社会治理现代化指挥中心 服务器机房 在用，正常</w:t>
            </w:r>
          </w:p>
        </w:tc>
      </w:tr>
      <w:tr w14:paraId="1D87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064D1E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05F79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会议控制中心控制终端</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3CDA2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 联想） Y750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F3708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84E85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73B5E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B8AD9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江苏有线 在用，正常</w:t>
            </w:r>
          </w:p>
        </w:tc>
      </w:tr>
      <w:tr w14:paraId="3CC8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BF2E70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w:t>
            </w:r>
          </w:p>
        </w:tc>
        <w:tc>
          <w:tcPr>
            <w:tcW w:w="222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5C6E28">
            <w:pPr>
              <w:rPr>
                <w:rFonts w:hint="eastAsia" w:ascii="宋体"/>
                <w:sz w:val="24"/>
                <w:szCs w:val="24"/>
              </w:rPr>
            </w:pP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2C80F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 雷蛇） RZ09-0166GTX1080 Pro</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B4523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B7FB2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F75FB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AEE70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江苏有线 在用，正常</w:t>
            </w:r>
          </w:p>
        </w:tc>
      </w:tr>
      <w:tr w14:paraId="05901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0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22F0F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503FC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高清视频会议终端</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A67AD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（华为） TE50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28D43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301F0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AC596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1A85B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10701、 10901 各一台；报告厅一台、会议厅一台、多功能厅一台、 50304 一台(50310 对面）</w:t>
            </w:r>
          </w:p>
        </w:tc>
      </w:tr>
      <w:tr w14:paraId="523C9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8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CF1F02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BCA45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高清摄像机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842BF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（华为） VPC620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CC2F3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6B183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7BB56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FF67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10701、 10901 各一台；报告厅二台、会议厅二台、多功能厅二台、 50304、50305 各一台(50310 对面），备用一台</w:t>
            </w:r>
          </w:p>
        </w:tc>
      </w:tr>
      <w:tr w14:paraId="67B6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0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C19283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C39C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数字阵列麦克风</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6D689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（华为） VPM220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FCFD1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CFEF6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41683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A9AB3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10701、 10901 各一台；报告厅一台、会议厅一台、多功能厅一台、 50304 一台(50310 对面）</w:t>
            </w:r>
          </w:p>
        </w:tc>
      </w:tr>
      <w:tr w14:paraId="046A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77F0B9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903A2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一体化桌面智真</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C2509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（华为） DP300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03AC9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59D59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B222D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50260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10701、 10901 各一台 在用，正常</w:t>
            </w:r>
          </w:p>
        </w:tc>
      </w:tr>
      <w:tr w14:paraId="4572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CD9C0D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E9AE0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软终端移动设备</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F4E0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（华为） MateBook EBL-w19</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47671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EEBB63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D6ECA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4A436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10701、 10901 各一台 在用，正常</w:t>
            </w:r>
          </w:p>
        </w:tc>
      </w:tr>
      <w:tr w14:paraId="65DE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94E2BE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66ED7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软终端</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6A6F6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（华为） TE-Mobile</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A3917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60</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69038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8E6FE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E0CF2D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88B5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483A30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7BA0B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55 寸液晶电视</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841B5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（小米）小米电视 55"</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A6CDD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A1089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3B9FC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8FE36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报告厅、 10701、10901 一台、备用 2台</w:t>
            </w:r>
          </w:p>
        </w:tc>
      </w:tr>
      <w:tr w14:paraId="6367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0A29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892632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75 寸液晶电视</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826EE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 PHILIPS）75PUF7101/T3</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E126E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328EF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060F3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FD515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50304 一台、多功能厅各一台 正常</w:t>
            </w:r>
          </w:p>
        </w:tc>
      </w:tr>
      <w:tr w14:paraId="161CE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1BFCAD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E4F29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单屏一体化支架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2C073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13ABD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F2C79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6C0D7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133DC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10701、 10901 各一台 正常</w:t>
            </w:r>
          </w:p>
        </w:tc>
      </w:tr>
      <w:tr w14:paraId="50DD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3BC4BF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D3C57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双屏一体化支架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F9140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03563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55CA2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12594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2017.10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D95D0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50305 二个</w:t>
            </w:r>
          </w:p>
        </w:tc>
      </w:tr>
      <w:tr w14:paraId="482C3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5AD7568">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报告厅</w:t>
            </w:r>
          </w:p>
        </w:tc>
      </w:tr>
      <w:tr w14:paraId="681F0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02F222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E80C5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46FA7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390DA2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3463E1C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15AD5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55CDA3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D4EEC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录播主机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FD250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已送仓库</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4940A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39643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CD969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　</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3CFE41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不用</w:t>
            </w:r>
          </w:p>
        </w:tc>
      </w:tr>
      <w:tr w14:paraId="6C432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C045FE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3EF5E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反馈器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C9C24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FBX-2410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E550C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66E9E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1E844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2013</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A6AD0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694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2C3AF8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9A05B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电源时序器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ADA41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HY-SP308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DF2FE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4AC07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80842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939D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9911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124C42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F22F0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均衡器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1C74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ASHLY-3102</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82E86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8D274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FCF9E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2013</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4D8BF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7C5C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E80F9B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D22BA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CBD5E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LAX-D5</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A5D34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144CD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15C9C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2014</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CFB4C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7544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3F5EAF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3F335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DVD</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7ED1B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索佳 ST812</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CD368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2DD112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57CEF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CD26A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不用</w:t>
            </w:r>
          </w:p>
        </w:tc>
      </w:tr>
      <w:tr w14:paraId="07A2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34F938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3430E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网络交换机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99703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斐讯 FS2026</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ED77F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66884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71FAD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13EBF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09E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10F790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622EA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VGA 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1CCE9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K-VP8x8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FD0AB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59AAC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6F135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D402F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DB2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ED3C0A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10D06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音视频矩阵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137A5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K-VS162</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64F25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E56D1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A4EAC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92949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4F83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40B4CF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43B5A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电视机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A6E5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TCL</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78954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372DB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985A9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81FA3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5D3C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F3BCA2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33327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电脑</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9E624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联想</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77D83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C1716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7D6CD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28871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6D88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2DBA17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42BB7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监听音箱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6C9FB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YAMAHA</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81DDD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89722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D0443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F0DF2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CE54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D45F52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7CA81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电子屏</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CAC14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96CED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22F21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2C9BB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17EF2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7DF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57451F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B8C92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电子屏处理器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86F2F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SWITCHER</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8809D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00E5A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848E4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28E56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5C24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92A0AE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E5DA5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投影幕</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7DE8A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 超大幕</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CC2E9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4259A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83AF1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4BF7A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0C2B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F530C5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5CF56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调光台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62E38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CEE CP24</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99961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5A8C5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8016B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C2C19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4283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31590C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F300F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光端机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0364B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新创 一进一出</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A625D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ED1E1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17843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867E0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CC4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F34D45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FAEB1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一拖二无线话筒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36380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VOCAL H28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6CF56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DA27F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CC4BB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3D3C1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9072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96A564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223A4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音频处理器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BB629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ASHLY H28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BD70F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4C833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69BE3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AE949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2DFC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F6BCCA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4B5B6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表决平板</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0EEC6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华为 S8701W</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7B83A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594</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C86DF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746CE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D3540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8AD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98D2E9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75E18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充电柜</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6EBA6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安和力</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22F87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282A3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65D10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0B691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CCE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456639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C183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表决电脑</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974F9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联想笔记本</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A68E3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AA51C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D1FC3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0364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3FB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62E9AF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7610C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1DD66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LAX-D5</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BA2A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731A7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1511E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568F8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0266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D13E69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A2DA7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电源控制盒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67CF4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3EE2F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CCC17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B5F1C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D40F6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BBCB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19A3F3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87DA5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机柜</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18147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 米</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69084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7CA52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AB34A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49F4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AFB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CFF412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B6A2D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操作台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7DEA9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09DAE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093A4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张</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3700F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C5CD9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BCF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43AA7F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75B32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高清矩阵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49896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HY-MH1616</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BCD20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5340E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F5985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2B82F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A4E6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60CAC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6CBBC2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VGA 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001DA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HY-VGA0808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BC573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5382E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0E849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D47C8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F0E0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152BD9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0FAF1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电源时序器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E4731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HY-SP308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567DE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D7E0B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EB65B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3AE03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C97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32097D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CB752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电源管理器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D40CD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HY-8 路</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F27C9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341C6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13E16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7236A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86E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98776F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E90B5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反馈器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45AFB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HY-SP4800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FDFE9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A563B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C889B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BCF43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754D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583006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64F85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中控（触摸屏）</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8B9B0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HY-CC80H</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225A9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57244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46502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E4F8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5B5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714602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D0B78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有线话筒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91100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GONSIN 2401A</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8C619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BA966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5904E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BD9F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D9A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5060EB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F14F1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发言席话筒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10AB8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HY-8650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50C7B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9B448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8ECCE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D60D3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BB0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50023F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57ED0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电视机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F6859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夏普 50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406A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C2F02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0CE03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E305D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7D8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8FDBC5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A01E0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电视机升降架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E9EE0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电动、双杆、竹节式</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65B2E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7458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160E9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2DD77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D994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738E39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385C1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47784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索尼 VPLE531</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920FB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2A5D5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8190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B168D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0AB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F4467E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EFB43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投影升降架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BE382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美宙晨 电动、双杆、竹节式</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7118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974EF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93D31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C4647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593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D1C696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346AD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摄像头</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9E3FF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海康 DS－ 2CD2204IW</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41FD6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F5BE8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8E7A7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BBB64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DB2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D967E7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D08EC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硬盘录像机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34E0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海康 8 路</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9B2D5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02432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0B884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EC96E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8330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1A3939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CAA09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32 路调音台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53937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SOUNDCRAF</w:t>
            </w:r>
          </w:p>
          <w:p w14:paraId="50E3059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LX10-32</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7A909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325ED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7BB32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C1BFD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A765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B43D45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FA21B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反馈器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C9D7A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HY-FS40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8206C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235CD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3E707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82CC0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08AF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EBB262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045ED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音频处理器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119F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HY-SP4800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BFE9E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32EF1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818F0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3F8A7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D194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F88FBD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4DBA8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显示器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DF0C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PHILIPS</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BD18F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0091B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64E6C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3373B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6CC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B0EDA4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25AD8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A4FF9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POHS N1012M</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5027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0F408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CFBACF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84AE1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D61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13FF55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B8323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机柜</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A6349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 米 1 个， 1.2 米 1 个</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3148D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020A3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B4E9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309BB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7EEA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07BDB2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15969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跳线架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5FD53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 24 口</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FED70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43A3C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B7937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24CF2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B93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8EFF0D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F4D16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网络交换机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34897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TP－ LINK SF1016</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030CF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111B3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0A870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F5B10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7C5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6819BE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D6AAA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无线路由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6D239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TP－ LINK 千兆，无线</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678D1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A6803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68DE7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EAC18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9730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C2D77A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0C7AD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HDMI 延长器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10985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飞利浦</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040BB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A4AFD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对</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554A2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DC507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7EE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38619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6D773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返听功放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F6C55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HY-L260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6B122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F564A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F4195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281F3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3E6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F8F655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3FD09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补声功放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E6C5FB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HY-L260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CE94B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61686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13588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F6265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AFD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B76AA27">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会议厅</w:t>
            </w:r>
          </w:p>
        </w:tc>
      </w:tr>
      <w:tr w14:paraId="2BCA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603E6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109A8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79478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6BB6089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7ED4D19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51797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2D8898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D41D6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16 路调音台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86804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声艺 LX9</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5D1B2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CE7FD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A5042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97375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51CE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CF8FD4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5511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音视频矩阵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D326A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KVS-828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6F61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67988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843EC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187EC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14EA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637D49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97B9E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一拖四无线话筒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69513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HT WR-8848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25D7E7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08BFF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4639C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B8711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96C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9B6F72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34682D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EAD38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POHS N1012M</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53560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6CE6D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94FAD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708E1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E9F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518246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EEF3A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FF12B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HY-L240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B736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9561D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3E8D6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B0BC3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BAC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ABBCF9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3A650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高清矩阵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B66AB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HUIAN HY-MH0808W</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FED10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273E9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17CA1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74255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2A0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480ED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78755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发送盒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29CACF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S4</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FCD5F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99FD6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17596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3D317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C484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ADE6A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87543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电源时序器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D765D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HUIAN HY-SP308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D7210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5812F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09001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F5F3D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A909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6E1140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5FA7F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网络交换机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876C3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TP-LINK SG2024</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CEB58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20D0D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F88D6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A857C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47E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A80ECF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CD9AF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有线话筒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5C5FE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HUIAN HY-6320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EF1D7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2600C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F92E4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04BF6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CEA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B45738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10EBB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E00C6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移至会见厅</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22EBA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F32B0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BC979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FCB53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A8B0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8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CDC628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9F13F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投影升降架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2BC30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美宙晨 电动、双杆，移至会见厅</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4BB24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863A1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CB9C5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F2021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7FA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8329BA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4E8B6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投影幕</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7CF5E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移至会见厅</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1E47D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2C6503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08967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3ECCEA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5105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7C514D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FDA90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中控（触摸屏）</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EF441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HUIAN HY-CC80H</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9CB99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6BA5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21E61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1B30B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B40E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4046AE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52771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摄像头</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B45D8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海康 DS－ 2CD2204IW</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A783E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9047D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AD787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A983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994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712546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1E633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硬盘录像机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40900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海康 8 路</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3D7B8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D1738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0E4C3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9676F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5A5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BB8308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47F71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LED 大屏</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17050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495F8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F4888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DD30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23D66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2FA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133127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A43D6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电脑</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84235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DELL</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F51DC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189E8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07D5D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14C8E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583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B7F1B5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62435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话筒主机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4376E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HY-6500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BDC81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CF08A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EFF50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328BC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1297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00EFAA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980B4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反馈器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69339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HUIAN HY-FS40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0D29F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4C02A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987E3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6C9FC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5039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B48F47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5EAA2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音频处理器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CB132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SP4800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AD6C0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0A8E2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97472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0DFC1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276F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A8C13F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48001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电源管理器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7720F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HUIAN HY-PCM80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2AB25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04FEF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D23E9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B66CE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A895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82610E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82027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机柜</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7398B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 米</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DE855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51844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CED22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AA3DA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F6FE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28E04B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4956F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操作台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7E9BA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DE430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57944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张</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C8AA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F3E04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136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CD9323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FD64C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无线路由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EDE5F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TP－ LINK 千兆，无线</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AE7A1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236AC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B5881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55B1C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F088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271F47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EECEB8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led 视频处理器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B7437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利亚德</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1D3FE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6496C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846EE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18295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A9DB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97731F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48EBC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HDMI 延长器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18496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飞利浦</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03DB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D5DB7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对</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A83F1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D8831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083A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CB9C46F">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多功能厅</w:t>
            </w:r>
          </w:p>
        </w:tc>
      </w:tr>
      <w:tr w14:paraId="565D0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91E774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3C6A8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B7861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3B223D2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6719162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67368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73D04C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63E2B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手拉手话筒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B878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启拓</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989C1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69</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3BFA1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2F8F0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C50E4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93E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46ADB7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167EF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一拖一无线话筒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AD407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CLOCK AUOIO</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35756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5C03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A2D18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BD0FD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2B6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A581A3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B4206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一拖二无线话筒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9D3E1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安度 XEB02</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DC986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0626A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EF10AE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B9AD0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300C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3B6215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DB0B0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音视频矩阵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184DC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ESW 8x8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82606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4134F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A2A22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23784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25FB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841CD7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5E23D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87AFB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AD</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DE00A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0C266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29954C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1B393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08CE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7CBC91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6519D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话筒主机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E21F2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启拓</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B9596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10D0A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E937F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081A7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B31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0C2CE3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F2A33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电源时序器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266AC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SHIGUN SR328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10943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8C2C0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C0D7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899E2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C57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CBB84B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B1D1A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24 路调音台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E3744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声艺 LX9</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B9C48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A74FB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6AB21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36732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233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437884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47D90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电脑</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FCEDE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组装定制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BCA03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086EE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BC20E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2018</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EA3B0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CD7D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4C0C3E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A29C0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显示器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94DC6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联想</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CE26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52913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56C53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2018</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E5848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9EF8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81715A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6C2CD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监听音箱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8F43BF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YAMAHA</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959CC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206C6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72891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CF1C7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6E3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0B6270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1754B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投影升降架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B24FD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美宙晨 电动、双杆</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E190C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AD0BF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06008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007D6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6F0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266CE7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095C4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LED 电子屏</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9B1C8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BDE5A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FFAA0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DC5EA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A2FA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D20F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92A351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FC96C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监视器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1E6C4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三星</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0522A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D9C47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7C7B1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A7A88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C9A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770585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940FB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音视频矩阵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22197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LXTV A0808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61C48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D20E7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52508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7C55C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4BC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906CAA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E6BE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光端机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27FF66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新创</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3AD95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167B6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D7729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ABA6A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1BC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5B7637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47FB31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分配器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C9D80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DOTECK 4 路</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F4747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E34C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1CC7F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6457E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FFE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E06752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540D8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切换器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FFD72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DOTECK 4 路</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CFF57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5EB49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B5174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C8350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25C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B75103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32A1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监视监听切换器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56949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仝丽 VSW81</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73C54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2CB4D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5404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F0772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E9C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1B74C6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78EFE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网路交换机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DE26F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TP－ LINK 8 口</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F5CED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90DA7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B18A2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2015</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A69DB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F58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ADAD54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BFA74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电视机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E6B53F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PHILIPS 75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0C9A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C61B6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64919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F74A1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2343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DF068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9127E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移动摄像头</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355BE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SONY EVI-G70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1C7F7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7B622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F49A1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1CD4C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0BED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C6488A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92D3A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反馈器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058B6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HUIAN HY-FS40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975E9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4BD9A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8CC34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BC79A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9ED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072F3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540F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E892F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索尼 VPLE531</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C130E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2C27B2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63652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4AEF8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02CC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8ECA42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7539C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投影升降架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DA3DA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美宙晨 电动、双杆</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9B542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4CD1E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4AC10D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22209F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9D6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B9020D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C7CF93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投影幕</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1D7F5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MK150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7C622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39912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824A3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8788D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763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C4E7BC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F00B5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电源管理器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6FE84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HY8 路</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1AC1C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F2FD6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EE0D4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E2E0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2772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306899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01192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高清矩阵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E8C44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HUIAN HY-MH0808W</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FFDEC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E8CD8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6995C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D92E5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F73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CA63CD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B4321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摄像头</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5EB97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海康 DS－ 2CD2204IW</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8D447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38806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A5EA6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AED80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FD27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ABF66A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72A42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硬盘录像机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40DF8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海康 8 路</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B592F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48E50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11919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91A94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038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C475AC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B90F7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电源时序器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85A19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HUIAN HY-SP308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5AA4C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F41A5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DC38D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2472C4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27B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95308F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6DC9E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中控（触摸屏）</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34833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HUIAN HY-CC80H</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DE4FD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6AC8C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63933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C6A64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26B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7356E6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13A00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音频处理器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6D33C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SP4800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165A8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C5DF7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CE3A4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A41C9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C0F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2FED43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C8556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无线路由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87EBA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TP－ LINK 千兆，无线</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BBCA0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7104F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C1B68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62B49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776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5BC870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0D5C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VGA 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C6FA0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HUIAN HY-VGA0808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A0EB2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FA465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36CFE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14FD0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359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0582AF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BEA8F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显示器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5FE18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飞利浦 21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9BDD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231C2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45306A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80717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56F1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7F159E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16F3E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HDMI 延长器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A76C9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飞利浦</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22077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3B3CFF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对</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9B26F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EDE16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F8A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47AA9D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89B01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操作台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300BE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BBD72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86D8D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张</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29170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63BB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DB1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BC0E39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525D0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控制器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CA779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 HS350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14ECF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35FAE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1D3AD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1AF39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224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CFA0F46">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50319 会议室</w:t>
            </w:r>
          </w:p>
        </w:tc>
      </w:tr>
      <w:tr w14:paraId="01393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24C449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56E6B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F81A5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5640515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62D8993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0D220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AD0831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6354A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一拖四无线话筒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E3704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 1848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FE317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23860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0A521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35269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BE4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33C982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EB5B2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A4B99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HYDZ HY-WR500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9F783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A53A8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97552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9F812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938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44B3E1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C927F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吸顶喇叭</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29C00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JBL 6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79658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28004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7C357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764EB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2C0B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3A32C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50C4D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电源时序器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F5CB8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HY-SP308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77053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C4B67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50600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6D84E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3619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69072F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0A91A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电子屏</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F5E18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DE087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52B67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A1A88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D78B6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B48B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203408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68FC1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 路调音台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FE763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EPM 8 路</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51182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98143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D5914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9A512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112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CC1768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A660F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36CE6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索尼</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C24CD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900F7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C8468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75223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6C6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B6483E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48DDF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投影幕</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7F438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16： 10 拉绳幕</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E7D40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F59DF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B7E18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4001B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BDF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D0B312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6B3B9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手拉手话筒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F89D1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GONSIN GCS2043</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29916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E225B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F527A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0F178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06E0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D4B901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A7F08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投影支架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08C6B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美宙晨 电动、双杆、竹节式</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69F464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E836B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6E734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B6CD7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AE1D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59BAAD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FC8D8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话筒主机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9A8A6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GONSIN</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7BDBA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B94D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4C9AD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141F2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06D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755B77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9ED22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中控（触摸屏）</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A7E84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HY-CC80H</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4C570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98C29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141E6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8C45F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1E9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5F554B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FF9F7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电源管理器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9DD86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HY-PVM80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1A64B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F1DC0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E7DE8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1A20E3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DC22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EDDEA4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58641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电源时序器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684DF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HY-SP308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CE2B6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7238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CFA86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2A0B0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7AE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9CCB9F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76B8A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高清矩阵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9582E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HY-MH0808W</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259DB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3712BA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682C9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C831C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BB4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380969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BCD9B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VGA 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4431F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HY-VGA0808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986C6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D8C41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180F5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4A073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BFC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51C8D6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EFEC15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反馈器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BE9D0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HY-FS40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0DBFE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7BB4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C2AD0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977F7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02E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9C3AC0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34372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机柜</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487E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 米</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745E7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　</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9DD80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105E8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27BC5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2DCE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19611D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B9374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无线路由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08C9C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TP－ LINK</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9E8B2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　</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0C559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2E792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4EA64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5255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81FF78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392C9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音频处理器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EC0B7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HUAIN HY-SP4800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08CE2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547B8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0F140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4C193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BEB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DACD9F6">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20712 会议室</w:t>
            </w:r>
          </w:p>
        </w:tc>
      </w:tr>
      <w:tr w14:paraId="4844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446E5A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2C8F4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3109E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645ED6C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5A46A58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27F18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D42C2C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667E3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智能型触控式会议</w:t>
            </w:r>
          </w:p>
          <w:p w14:paraId="457587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主机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4DD83E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HY-6500M5</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27089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93FB1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ED23F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2021.3</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72C78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755D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3AB826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D5A2A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智能型主席单元</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C84FE7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HY-6308C</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99389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80EA2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E0EB8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2021.3</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49020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665C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C67025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BD29A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智能型代表单元</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4048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HY-6308D</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F1C7F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17</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7363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89443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2021.3</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77ED1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4B84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F35868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4CB0C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T 型连接器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CB4A4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HY-1-3</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96F86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18</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08836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FA1B9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2021.3</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CAC86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79D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E86A28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DD551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专业功放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A5CA3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HY-L215</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5B852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FF8ED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0CAD5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2021.3</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8EEE5E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3FEC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225431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E4032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4×3 寸专业线性音 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18D96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HY-403L</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26F3E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1C5E5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766A6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2021.3</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DAFD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B8E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89D822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A5C0D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 路调音台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035F1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HY-GM840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8031A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ED909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E3938D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2021.3</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25613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8AD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9779B7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792D1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反馈抑制器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CAB4F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HY-FS40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36CF6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A96B3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2266B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2021.3</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D688A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74A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CF5B4E6">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20812 会议室</w:t>
            </w:r>
          </w:p>
        </w:tc>
      </w:tr>
      <w:tr w14:paraId="0C32E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2981E3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256F1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24100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590918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563C08F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1B10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CD8E5E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E86A7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投影幕</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5C52E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电动 100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3E0D5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433A6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3C4A60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4B811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B404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BCDD49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286C3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3356E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 CT-700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C7201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95D34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C47A1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B8E2C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10E5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3D005E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F233B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有线话筒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1C15E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铁三角 AT8668S</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3F011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16</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75094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CC171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342AF8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830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AF9679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5F51F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混音器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BDE78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REST MOMENTRS812</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AA65D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592D3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6991F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AD23F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07A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88D157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AFD4B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电源时序器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8E334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KING SC802</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5B3C6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E041B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FEE8F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224C4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1CC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A5D017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A7FB9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音频处理器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8268A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DIGITOOL MX</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EA0D2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79433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D5ED5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F073E3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4C0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7EA30B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DF565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F224D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INFOCUS</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2BF7A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2B3C5D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FA44B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F9011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CD73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96617B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27438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吸顶喇叭</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B541C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 6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35AC2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EBB4F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0502B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73B5C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185C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7B77510">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20912 会议室</w:t>
            </w:r>
          </w:p>
        </w:tc>
      </w:tr>
      <w:tr w14:paraId="082A2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3A8F23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40897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520D9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64B3503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46A8210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68FB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AC656F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97588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智能型触控式会议</w:t>
            </w:r>
          </w:p>
          <w:p w14:paraId="3A6DFFF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主机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2A954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HY-6500M5</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F98C0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4389D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3FFD3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1EAC7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70D4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2830FF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76B3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智能型主席单元</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294E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HY-6308C</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F18A1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77BA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B6DAC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D4FB3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8992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DA5CF5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FF2B2B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智能型代表单元</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316566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HY-6308D</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BB717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17</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94DA1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F95B4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2EE73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53EC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EB4E20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81BD4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T 型连接器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4F2E57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HY-1-3</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1FDDC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18</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4A445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07248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C6E9C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3A0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39671F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BB6AB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专业功放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86091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HY-L215</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A4AE6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A3523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26C20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48D8B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12F1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0DEB21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FAE21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4×3 寸专业线性音</w:t>
            </w:r>
          </w:p>
          <w:p w14:paraId="28D3602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41973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HY-403L</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273C8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262F2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54AE3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80B89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FD46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386F4B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1995F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 路调音台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FAED0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HY-GM840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3F17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1DBC7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05087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86AE5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36B8C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01845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490DA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反馈抑制器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8481F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HY-FS40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6AD55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8A918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C5CE9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2021.1</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6527B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86F0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3FCD64E">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21012 会议室</w:t>
            </w:r>
          </w:p>
        </w:tc>
      </w:tr>
      <w:tr w14:paraId="3E2A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0DB7B1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C07B7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9C724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18F69F0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055D8AA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53E0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4929D6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29E87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投影幕</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58863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电动 100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DD6A4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AE93A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277D4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EC94E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 正常</w:t>
            </w:r>
          </w:p>
        </w:tc>
      </w:tr>
      <w:tr w14:paraId="09D4B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CB0462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86E1B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35494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 CT-700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6D372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2E3104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92816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4C2D6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7318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FC62C9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E3BEE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有线话筒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643DB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铁三角 AT8668S</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2DB49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16</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AA1FE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C2B62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6C402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CD7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F6D302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C1881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混音器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2A100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REST MOMENTRS812</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23A28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B30F4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6C3B3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7FCAB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1A50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1AA30B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45811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电源时序器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98507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KING SC802</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BDA62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F9F7B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F1319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9A3DD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D31F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51DF28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368FF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音频处理器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239A6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DIGITOOL MX</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21572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04506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14E39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9C6BD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C658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DADEA5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536F0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2A1A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INFOCUS</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1ED3A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A91C4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5F90E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F90E3E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098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46B0C3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4000D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吸顶喇叭</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F8C57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 6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99B44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B77FA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D9610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DB882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C56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6D4BBF4">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接待厅</w:t>
            </w:r>
          </w:p>
        </w:tc>
      </w:tr>
      <w:tr w14:paraId="0D29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08A8D0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0BEAD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0048E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525804B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4F72974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0F1A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4803A9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91CE3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壁挂音箱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815AD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HY-N10R</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30035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6023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E2FDE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94B4D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 只在食堂在用，正常</w:t>
            </w:r>
          </w:p>
        </w:tc>
      </w:tr>
      <w:tr w14:paraId="01DD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94E485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96DE9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音箱支架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2F685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 寸音箱安装支架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F3747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5D2F3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对</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52E2D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FECF9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 对在食堂在用，正常</w:t>
            </w:r>
          </w:p>
        </w:tc>
      </w:tr>
      <w:tr w14:paraId="047F8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2C795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43230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音箱功放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AB66B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HY-L240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85E7C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08838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9DAD7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2C740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 台在食堂在用，正常</w:t>
            </w:r>
          </w:p>
        </w:tc>
      </w:tr>
      <w:tr w14:paraId="237D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79208C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44963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音频处理器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9C44F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HY-SP4800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4314D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B6E0A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2CBCC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6057B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B7B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B90680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2493B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反馈抑制器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D07D0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HY-FS40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F5CD2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5B079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188D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5F9BDF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30D1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CC4CF7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C6A1A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时序电源</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55C70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HY-SP308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F3893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65E37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941E4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AECAB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44B7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6F947E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AA955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9F33C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索尼 VPLE531</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32152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2A992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9493A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9D15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05D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70D3D0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080D4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投影幕</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9C294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电动 120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E3FFC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65CEE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380BC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2019</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0FDA2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1CA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83F1B5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FF70A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中控主机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409EB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HY-CC60H</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21DA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9DB04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BBBB4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AC4C7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8BF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DC1FAE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268D18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触摸屏控制平板</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C976D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HY-10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B8764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82C698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C857C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779B4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10EE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E92A80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81FBD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红外发射棒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FEBF5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HY-IR60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158D6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3A87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根</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7B429A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123B7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832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991D27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D549C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无线路由器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C6B4B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TL-WDR5620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C292B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05F21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DAB23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D61FF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7E3A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2B690F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9B527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强电电源控制器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ED57A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HY-PCM60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8DDEC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32076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F0663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E97CE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B26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79AD42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355C0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吸顶音箱</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63D29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HY-C06</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B9FA2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099CF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4BF56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FC804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D75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937FB6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99440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吸顶音箱功放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3610F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HY-L215</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E2F53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33402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CA580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60A98F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C52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E08C18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35C7B5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桌面式无线鹅颈话</w:t>
            </w:r>
          </w:p>
          <w:p w14:paraId="5150F95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筒(一拖四)</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E13EAB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HY-M1304</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A356C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68B6B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89E90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105E2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8BC9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21394C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DA57B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高清视频矩阵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D809C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HY-HDMI0404</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C2B81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CBF99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5AA63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7C8BA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83D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BF9F96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0D043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VGA 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C3BBC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HY-VGA0404</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FC9BA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95AB7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DA477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B674E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3189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421918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19</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8A2A8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机柜</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CAED9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 米</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BE196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82FCD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80D02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7E67F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2B1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2B8AAB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39A17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操作台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11CF9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定制</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FA95E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DA4FB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E953D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D1874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F01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6651D7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CEC2A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会议摄像头</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F56C4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DS-2DC2204IW-DE3/W</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57C8F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0015C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7A79A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8CD0B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8A0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96BF15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C9575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硬盘录像机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204D3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DS-7804NB-K1</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89B49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0A3C6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42B077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2020.12</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D099C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FFC9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CC26B28">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50301</w:t>
            </w:r>
          </w:p>
        </w:tc>
      </w:tr>
      <w:tr w14:paraId="30E2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9AB98C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EA818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DCE2C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7E45BE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363C1F5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585AC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271A77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B4D44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一拖四无线话筒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E258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HTDZ HT-8804A</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AB35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BC1F6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91F60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29446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1F41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4C100E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D49D7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5E1AF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 CT-700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A759E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8849C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2B41AF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5B6A3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85EE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405DB3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D4F0C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吸顶喇叭</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9DCEC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 6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1DA1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A4DF6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A91F3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1A889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FAE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F76097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2B53F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投影幕</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DD8B9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电动 100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AA988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F7C35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1D9F2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F159E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DA1C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87A1C8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01FA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投影机支架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B5DE6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电动</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D0E51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F1CCE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5F582F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2018</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2D708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A9D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3300A0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18D2E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64EED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NEC RD-479C</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9F1B2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FC82A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3CA23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2018</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C46A9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7A99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E93A51A">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50302</w:t>
            </w:r>
          </w:p>
        </w:tc>
      </w:tr>
      <w:tr w14:paraId="3CC5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E6C84C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311F8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A79E8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6CC0E5E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06D337D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2EF2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518187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77D51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一拖四无线话筒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1CB61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HTDZ HT-8804A</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492E2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6C3FC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216A7E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016F9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C4A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D849ED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B5211B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9AC9C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 CT-700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E4619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85CAA8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D8FBE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B9BA7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42B6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570B1D">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50303</w:t>
            </w:r>
          </w:p>
        </w:tc>
      </w:tr>
      <w:tr w14:paraId="27EB4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33E80C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8F18D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244EA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1877E9A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5201F97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3BBF3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8F189C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8152E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一拖四无线话筒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F78B8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HTDZ HT-8804A</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09227A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354285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EA8F4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3EF70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8F25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D9F930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13664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A2DFF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 CT-700</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EBFBD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E26D87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633E5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985D6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BFB5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EF5D7D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E61A0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吸顶喇叭</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35920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 6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72EB9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50F22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73AAA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A7A22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7121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38BCF3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2925FD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投影幕</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79D20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电动 100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215DA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16372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28955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9D581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0380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7F55D9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4BD8D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投影机支架</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831A7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电动</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1A09A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B399E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291A0C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2018</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C2A5A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E4D6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6FE508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8F5439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投影机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73C07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NEC RD-479C</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6676F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8AD25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B26E0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2018</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1E318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598A8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10480" w:type="dxa"/>
            <w:gridSpan w:val="7"/>
            <w:tcBorders>
              <w:top w:val="nil"/>
              <w:left w:val="single" w:color="auto" w:sz="8" w:space="0"/>
              <w:bottom w:val="single" w:color="auto" w:sz="8" w:space="0"/>
              <w:right w:val="single" w:color="000000" w:sz="8" w:space="0"/>
            </w:tcBorders>
            <w:shd w:val="clear"/>
            <w:tcMar>
              <w:top w:w="0" w:type="dxa"/>
              <w:left w:w="108" w:type="dxa"/>
              <w:bottom w:w="0" w:type="dxa"/>
              <w:right w:w="108" w:type="dxa"/>
            </w:tcMar>
            <w:vAlign w:val="center"/>
          </w:tcPr>
          <w:p w14:paraId="2D2B94A7">
            <w:pPr>
              <w:keepNext w:val="0"/>
              <w:keepLines w:val="0"/>
              <w:widowControl/>
              <w:suppressLineNumbers w:val="0"/>
              <w:spacing w:before="75" w:beforeAutospacing="0" w:after="75" w:afterAutospacing="0"/>
              <w:ind w:left="0" w:right="0"/>
              <w:jc w:val="center"/>
            </w:pPr>
            <w:r>
              <w:rPr>
                <w:rStyle w:val="4"/>
                <w:rFonts w:hint="eastAsia" w:ascii="宋体" w:hAnsi="宋体" w:eastAsia="宋体" w:cs="宋体"/>
                <w:b/>
                <w:bCs/>
                <w:kern w:val="0"/>
                <w:sz w:val="20"/>
                <w:szCs w:val="20"/>
                <w:lang w:val="en-US" w:eastAsia="zh-CN" w:bidi="ar"/>
              </w:rPr>
              <w:t>50320</w:t>
            </w:r>
          </w:p>
        </w:tc>
      </w:tr>
      <w:tr w14:paraId="31623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43EC8E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序号</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6CCD6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名称</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FB933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品牌规格型号</w:t>
            </w:r>
          </w:p>
        </w:tc>
        <w:tc>
          <w:tcPr>
            <w:tcW w:w="110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467088F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数量</w:t>
            </w:r>
          </w:p>
        </w:tc>
        <w:tc>
          <w:tcPr>
            <w:tcW w:w="3460" w:type="dxa"/>
            <w:gridSpan w:val="2"/>
            <w:tcBorders>
              <w:top w:val="single" w:color="auto" w:sz="8" w:space="0"/>
              <w:left w:val="nil"/>
              <w:bottom w:val="single" w:color="auto" w:sz="8" w:space="0"/>
              <w:right w:val="single" w:color="000000" w:sz="8" w:space="0"/>
            </w:tcBorders>
            <w:shd w:val="clear"/>
            <w:tcMar>
              <w:top w:w="0" w:type="dxa"/>
              <w:left w:w="108" w:type="dxa"/>
              <w:bottom w:w="0" w:type="dxa"/>
              <w:right w:w="108" w:type="dxa"/>
            </w:tcMar>
            <w:vAlign w:val="center"/>
          </w:tcPr>
          <w:p w14:paraId="68454A5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备注</w:t>
            </w:r>
          </w:p>
        </w:tc>
      </w:tr>
      <w:tr w14:paraId="4F35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250504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9029C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一拖四无线话筒</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6C93F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HTDZ HT-WR8848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B0D65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4017B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套</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32FBE1">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2018</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F04EF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BCB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406193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79BD8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吸顶喇叭</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A6F16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LAX 6 寸</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CF623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0EACE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个</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D658E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69355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840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A57C88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3</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7FBD8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功放</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97B665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IDA</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1B11B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A4C64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DDABBB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B6F69F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4EB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305EC0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4</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044FB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电源时序器</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E5CC9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HI-VOBOD328</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1363E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1AFD8F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C07C3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0905D9">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4186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09658DC">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5</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ABF220">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VGA 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9314C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MICOM</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7EF8E6">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2533B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B3774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59006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2DD8E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3EFEA9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6</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5B0AE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网络交换机</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3D278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斐讯 2026</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8F6ED5">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330B7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71DBB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8AAC04">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621C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05DCD3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7</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B568B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机柜</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3FBA0A">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 米</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CAAE0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BECD18">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008E6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4DF4CB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r w14:paraId="1BB9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jc w:val="center"/>
        </w:trPr>
        <w:tc>
          <w:tcPr>
            <w:tcW w:w="9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3704D43">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8</w:t>
            </w:r>
          </w:p>
        </w:tc>
        <w:tc>
          <w:tcPr>
            <w:tcW w:w="22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4AF947">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高清矩阵</w:t>
            </w:r>
          </w:p>
        </w:tc>
        <w:tc>
          <w:tcPr>
            <w:tcW w:w="27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05C482">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MICOM</w:t>
            </w:r>
          </w:p>
        </w:tc>
        <w:tc>
          <w:tcPr>
            <w:tcW w:w="5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33DE1B">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1</w:t>
            </w:r>
          </w:p>
        </w:tc>
        <w:tc>
          <w:tcPr>
            <w:tcW w:w="5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71AE6F">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台</w:t>
            </w:r>
          </w:p>
        </w:tc>
        <w:tc>
          <w:tcPr>
            <w:tcW w:w="102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58630D">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2010</w:t>
            </w:r>
          </w:p>
        </w:tc>
        <w:tc>
          <w:tcPr>
            <w:tcW w:w="244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7B2D5E">
            <w:pPr>
              <w:keepNext w:val="0"/>
              <w:keepLines w:val="0"/>
              <w:widowControl/>
              <w:suppressLineNumbers w:val="0"/>
              <w:spacing w:before="75" w:beforeAutospacing="0" w:after="75" w:afterAutospacing="0"/>
              <w:ind w:left="0" w:right="0"/>
              <w:jc w:val="center"/>
            </w:pPr>
            <w:r>
              <w:rPr>
                <w:rFonts w:hint="eastAsia" w:ascii="宋体" w:hAnsi="宋体" w:eastAsia="宋体" w:cs="宋体"/>
                <w:kern w:val="0"/>
                <w:sz w:val="20"/>
                <w:szCs w:val="20"/>
                <w:lang w:val="en-US" w:eastAsia="zh-CN" w:bidi="ar"/>
              </w:rPr>
              <w:t>在用，正常</w:t>
            </w:r>
          </w:p>
        </w:tc>
      </w:tr>
    </w:tbl>
    <w:p w14:paraId="6EBBDBB7">
      <w:pPr>
        <w:keepNext w:val="0"/>
        <w:keepLines w:val="0"/>
        <w:widowControl/>
        <w:suppressLineNumbers w:val="0"/>
        <w:spacing w:before="75" w:beforeAutospacing="0" w:after="75" w:afterAutospacing="0"/>
        <w:ind w:left="0" w:right="0" w:firstLine="0"/>
        <w:jc w:val="left"/>
        <w:rPr>
          <w:rFonts w:hint="default" w:ascii="sans-serif" w:hAnsi="sans-serif" w:eastAsia="sans-serif" w:cs="sans-serif"/>
          <w:i w:val="0"/>
          <w:iCs w:val="0"/>
          <w:caps w:val="0"/>
          <w:color w:val="000000"/>
          <w:spacing w:val="0"/>
          <w:sz w:val="24"/>
          <w:szCs w:val="24"/>
        </w:rPr>
      </w:pPr>
    </w:p>
    <w:p w14:paraId="7028219C">
      <w:pPr>
        <w:keepNext w:val="0"/>
        <w:keepLines w:val="0"/>
        <w:widowControl/>
        <w:suppressLineNumbers w:val="0"/>
        <w:spacing w:before="75" w:beforeAutospacing="0" w:after="75" w:afterAutospacing="0" w:line="400" w:lineRule="atLeast"/>
        <w:ind w:left="0" w:right="0" w:firstLine="0"/>
        <w:jc w:val="righ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u w:val="single"/>
          <w:lang w:val="en-US" w:eastAsia="zh-CN" w:bidi="ar"/>
        </w:rPr>
        <w:t>江苏有线如东分公司</w:t>
      </w:r>
    </w:p>
    <w:p w14:paraId="4CAAABCC">
      <w:pPr>
        <w:keepNext w:val="0"/>
        <w:keepLines w:val="0"/>
        <w:widowControl/>
        <w:suppressLineNumbers w:val="0"/>
        <w:spacing w:before="75" w:beforeAutospacing="0" w:after="75" w:afterAutospacing="0" w:line="360" w:lineRule="atLeast"/>
        <w:ind w:left="0" w:right="0" w:firstLine="0"/>
        <w:jc w:val="right"/>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u w:val="single"/>
          <w:lang w:val="en-US" w:eastAsia="zh-CN" w:bidi="ar"/>
        </w:rPr>
        <w:t>2024</w:t>
      </w:r>
      <w:r>
        <w:rPr>
          <w:rFonts w:hint="eastAsia" w:ascii="宋体" w:hAnsi="宋体" w:eastAsia="宋体" w:cs="宋体"/>
          <w:i w:val="0"/>
          <w:iCs w:val="0"/>
          <w:caps w:val="0"/>
          <w:color w:val="000000"/>
          <w:spacing w:val="0"/>
          <w:kern w:val="0"/>
          <w:sz w:val="24"/>
          <w:szCs w:val="24"/>
          <w:lang w:val="en-US" w:eastAsia="zh-CN" w:bidi="ar"/>
        </w:rPr>
        <w:t>年10月17日</w:t>
      </w:r>
    </w:p>
    <w:p w14:paraId="7790FF1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OThhZjI1MWI5Y2MwNzMxY2E1NWQyZDg4NzE3MDUifQ=="/>
  </w:docVars>
  <w:rsids>
    <w:rsidRoot w:val="58380BD9"/>
    <w:rsid w:val="58380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2024-10-17T07:13:00Z</dcterms:created>
  <dc:creator>ÜGw</dc:creator>
  <cp:lastModifiedBy>ÜGw</cp:lastModifiedBy>
  <dcterms:modified xsi:type="dcterms:W3CDTF">2024-10-17T07:17:44Z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4259D24E641645118B1B460003EADC1F_11</vt:lpwstr>
  </property>
</Properties>
</file>