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89C" w:rsidRDefault="003C7D3C">
      <w:pPr>
        <w:widowControl/>
        <w:spacing w:line="240" w:lineRule="atLeast"/>
        <w:jc w:val="center"/>
        <w:outlineLvl w:val="0"/>
        <w:rPr>
          <w:rFonts w:ascii="黑体" w:eastAsia="黑体" w:hAnsi="宋体"/>
          <w:b/>
          <w:color w:val="FF0000"/>
          <w:sz w:val="48"/>
          <w:szCs w:val="48"/>
        </w:rPr>
      </w:pPr>
      <w:r>
        <w:rPr>
          <w:rFonts w:ascii="黑体" w:eastAsia="黑体" w:hAnsi="宋体" w:hint="eastAsia"/>
          <w:b/>
          <w:sz w:val="48"/>
          <w:szCs w:val="48"/>
        </w:rPr>
        <w:t>5</w:t>
      </w:r>
      <w:r w:rsidR="00AD3D66">
        <w:rPr>
          <w:rFonts w:ascii="黑体" w:eastAsia="黑体" w:hAnsi="宋体" w:hint="eastAsia"/>
          <w:b/>
          <w:sz w:val="48"/>
          <w:szCs w:val="48"/>
        </w:rPr>
        <w:t xml:space="preserve"> 东方小镇四期通信工程项目</w:t>
      </w:r>
    </w:p>
    <w:p w:rsidR="003A589C" w:rsidRDefault="003A589C">
      <w:pPr>
        <w:spacing w:before="100" w:after="100"/>
        <w:jc w:val="center"/>
        <w:rPr>
          <w:rFonts w:ascii="黑体" w:eastAsia="黑体" w:hAnsi="宋体"/>
          <w:b/>
          <w:sz w:val="48"/>
          <w:szCs w:val="48"/>
        </w:rPr>
      </w:pPr>
    </w:p>
    <w:p w:rsidR="003A589C" w:rsidRDefault="00AD3D66">
      <w:pPr>
        <w:spacing w:before="100" w:after="100"/>
        <w:jc w:val="center"/>
        <w:rPr>
          <w:rFonts w:ascii="黑体" w:eastAsia="黑体" w:hAnsi="宋体"/>
          <w:b/>
          <w:sz w:val="72"/>
          <w:szCs w:val="72"/>
        </w:rPr>
      </w:pPr>
      <w:r>
        <w:rPr>
          <w:rFonts w:ascii="黑体" w:eastAsia="黑体" w:hAnsi="宋体" w:hint="eastAsia"/>
          <w:b/>
          <w:sz w:val="72"/>
          <w:szCs w:val="72"/>
        </w:rPr>
        <w:t>招</w:t>
      </w:r>
    </w:p>
    <w:p w:rsidR="003A589C" w:rsidRDefault="00AD3D66">
      <w:pPr>
        <w:spacing w:before="100" w:after="100"/>
        <w:jc w:val="center"/>
        <w:rPr>
          <w:rFonts w:ascii="黑体" w:eastAsia="黑体" w:hAnsi="宋体"/>
          <w:b/>
          <w:sz w:val="72"/>
          <w:szCs w:val="72"/>
        </w:rPr>
      </w:pPr>
      <w:r>
        <w:rPr>
          <w:rFonts w:ascii="黑体" w:eastAsia="黑体" w:hAnsi="宋体" w:hint="eastAsia"/>
          <w:b/>
          <w:sz w:val="72"/>
          <w:szCs w:val="72"/>
        </w:rPr>
        <w:t>标</w:t>
      </w:r>
    </w:p>
    <w:p w:rsidR="003A589C" w:rsidRDefault="00AD3D66">
      <w:pPr>
        <w:jc w:val="center"/>
        <w:outlineLvl w:val="0"/>
        <w:rPr>
          <w:rFonts w:ascii="黑体" w:eastAsia="黑体"/>
          <w:b/>
          <w:sz w:val="72"/>
          <w:szCs w:val="72"/>
        </w:rPr>
      </w:pPr>
      <w:r>
        <w:rPr>
          <w:rFonts w:ascii="黑体" w:eastAsia="黑体" w:hint="eastAsia"/>
          <w:b/>
          <w:sz w:val="72"/>
          <w:szCs w:val="72"/>
        </w:rPr>
        <w:t>邀</w:t>
      </w:r>
    </w:p>
    <w:p w:rsidR="003A589C" w:rsidRDefault="00AD3D66">
      <w:pPr>
        <w:jc w:val="center"/>
        <w:outlineLvl w:val="0"/>
        <w:rPr>
          <w:rFonts w:ascii="黑体" w:eastAsia="黑体"/>
          <w:b/>
          <w:sz w:val="72"/>
          <w:szCs w:val="72"/>
        </w:rPr>
      </w:pPr>
      <w:r>
        <w:rPr>
          <w:rFonts w:ascii="黑体" w:eastAsia="黑体" w:hint="eastAsia"/>
          <w:b/>
          <w:sz w:val="72"/>
          <w:szCs w:val="72"/>
        </w:rPr>
        <w:t>请</w:t>
      </w:r>
    </w:p>
    <w:p w:rsidR="003A589C" w:rsidRDefault="00AD3D66">
      <w:pPr>
        <w:autoSpaceDE w:val="0"/>
        <w:autoSpaceDN w:val="0"/>
        <w:adjustRightInd w:val="0"/>
        <w:jc w:val="center"/>
        <w:rPr>
          <w:rFonts w:eastAsia="黑体"/>
          <w:b/>
          <w:sz w:val="60"/>
        </w:rPr>
      </w:pPr>
      <w:r>
        <w:rPr>
          <w:rFonts w:ascii="黑体" w:eastAsia="黑体" w:hint="eastAsia"/>
          <w:b/>
          <w:sz w:val="72"/>
          <w:szCs w:val="72"/>
        </w:rPr>
        <w:t>函</w:t>
      </w:r>
    </w:p>
    <w:p w:rsidR="003A589C" w:rsidRDefault="003A589C">
      <w:pPr>
        <w:autoSpaceDE w:val="0"/>
        <w:autoSpaceDN w:val="0"/>
        <w:adjustRightInd w:val="0"/>
        <w:jc w:val="center"/>
        <w:rPr>
          <w:rFonts w:eastAsia="黑体"/>
          <w:b/>
          <w:sz w:val="60"/>
        </w:rPr>
      </w:pPr>
    </w:p>
    <w:p w:rsidR="003A589C" w:rsidRDefault="003A589C">
      <w:pPr>
        <w:autoSpaceDE w:val="0"/>
        <w:autoSpaceDN w:val="0"/>
        <w:adjustRightInd w:val="0"/>
        <w:jc w:val="center"/>
        <w:rPr>
          <w:rFonts w:ascii="宋体" w:hAnsi="宋体"/>
          <w:b/>
          <w:sz w:val="44"/>
        </w:rPr>
      </w:pPr>
    </w:p>
    <w:p w:rsidR="003A589C" w:rsidRDefault="003A589C">
      <w:pPr>
        <w:autoSpaceDE w:val="0"/>
        <w:autoSpaceDN w:val="0"/>
        <w:adjustRightInd w:val="0"/>
        <w:jc w:val="center"/>
        <w:rPr>
          <w:rFonts w:ascii="宋体" w:hAnsi="宋体"/>
          <w:b/>
          <w:sz w:val="44"/>
        </w:rPr>
      </w:pPr>
    </w:p>
    <w:p w:rsidR="003A589C" w:rsidRDefault="003A589C">
      <w:pPr>
        <w:autoSpaceDE w:val="0"/>
        <w:autoSpaceDN w:val="0"/>
        <w:adjustRightInd w:val="0"/>
        <w:jc w:val="center"/>
        <w:rPr>
          <w:rFonts w:ascii="宋体" w:hAnsi="宋体"/>
          <w:b/>
          <w:sz w:val="44"/>
        </w:rPr>
      </w:pPr>
    </w:p>
    <w:p w:rsidR="003A589C" w:rsidRDefault="003A589C">
      <w:pPr>
        <w:autoSpaceDE w:val="0"/>
        <w:autoSpaceDN w:val="0"/>
        <w:adjustRightInd w:val="0"/>
        <w:jc w:val="center"/>
        <w:rPr>
          <w:rFonts w:ascii="宋体" w:hAnsi="宋体"/>
          <w:b/>
          <w:sz w:val="44"/>
        </w:rPr>
      </w:pPr>
    </w:p>
    <w:p w:rsidR="003A589C" w:rsidRDefault="003A589C">
      <w:pPr>
        <w:autoSpaceDE w:val="0"/>
        <w:autoSpaceDN w:val="0"/>
        <w:adjustRightInd w:val="0"/>
        <w:jc w:val="center"/>
        <w:rPr>
          <w:rFonts w:ascii="宋体" w:hAnsi="宋体"/>
          <w:b/>
          <w:sz w:val="44"/>
        </w:rPr>
      </w:pPr>
    </w:p>
    <w:p w:rsidR="003A589C" w:rsidRDefault="003A589C">
      <w:pPr>
        <w:autoSpaceDE w:val="0"/>
        <w:autoSpaceDN w:val="0"/>
        <w:adjustRightInd w:val="0"/>
        <w:jc w:val="center"/>
        <w:rPr>
          <w:rFonts w:ascii="宋体" w:hAnsi="宋体"/>
          <w:b/>
          <w:sz w:val="44"/>
        </w:rPr>
      </w:pPr>
    </w:p>
    <w:p w:rsidR="003A589C" w:rsidRDefault="00AD3D66" w:rsidP="003C7D3C">
      <w:pPr>
        <w:autoSpaceDE w:val="0"/>
        <w:autoSpaceDN w:val="0"/>
        <w:adjustRightInd w:val="0"/>
        <w:spacing w:line="360" w:lineRule="auto"/>
        <w:ind w:firstLineChars="200" w:firstLine="640"/>
        <w:rPr>
          <w:rFonts w:eastAsia="黑体"/>
          <w:b/>
          <w:sz w:val="32"/>
        </w:rPr>
      </w:pPr>
      <w:r>
        <w:rPr>
          <w:rFonts w:eastAsia="黑体" w:hint="eastAsia"/>
          <w:b/>
          <w:sz w:val="32"/>
        </w:rPr>
        <w:t>采购人：江苏省广电有线信息网络股份有限公司</w:t>
      </w:r>
    </w:p>
    <w:p w:rsidR="003A589C" w:rsidRDefault="00AD3D66">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3A589C" w:rsidRDefault="003A589C">
      <w:pPr>
        <w:pStyle w:val="9"/>
        <w:spacing w:line="360" w:lineRule="auto"/>
        <w:rPr>
          <w:rFonts w:ascii="宋体" w:eastAsia="宋体" w:hAnsi="宋体"/>
          <w:kern w:val="0"/>
        </w:rPr>
        <w:sectPr w:rsidR="003A589C">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720"/>
          <w:titlePg/>
          <w:docGrid w:linePitch="312"/>
        </w:sectPr>
      </w:pPr>
    </w:p>
    <w:p w:rsidR="003A589C" w:rsidRDefault="00AD3D66">
      <w:pPr>
        <w:jc w:val="center"/>
        <w:outlineLvl w:val="0"/>
        <w:rPr>
          <w:rFonts w:ascii="黑体" w:eastAsia="黑体"/>
          <w:b/>
          <w:sz w:val="37"/>
        </w:rPr>
      </w:pPr>
      <w:r>
        <w:rPr>
          <w:rFonts w:ascii="黑体" w:eastAsia="黑体" w:hint="eastAsia"/>
          <w:b/>
          <w:sz w:val="37"/>
        </w:rPr>
        <w:lastRenderedPageBreak/>
        <w:t>邀请函</w:t>
      </w:r>
    </w:p>
    <w:p w:rsidR="003A589C" w:rsidRDefault="00AD3D66">
      <w:pPr>
        <w:spacing w:line="360" w:lineRule="auto"/>
        <w:ind w:firstLineChars="200" w:firstLine="420"/>
        <w:outlineLvl w:val="0"/>
        <w:rPr>
          <w:rFonts w:ascii="宋体" w:hAnsi="宋体"/>
          <w:szCs w:val="21"/>
        </w:rPr>
      </w:pPr>
      <w:r>
        <w:rPr>
          <w:rFonts w:ascii="宋体" w:hAnsi="宋体" w:hint="eastAsia"/>
          <w:szCs w:val="21"/>
        </w:rPr>
        <w:t>江苏省广电有线信息网络股份有限公司泰州分公司（以下简称江苏有线泰州分公司）拟对东方小镇四期通信工程项目，以邀请自主招标方式进行招标采购，</w:t>
      </w:r>
      <w:proofErr w:type="gramStart"/>
      <w:r>
        <w:rPr>
          <w:rFonts w:ascii="宋体" w:hAnsi="宋体" w:hint="eastAsia"/>
          <w:szCs w:val="21"/>
        </w:rPr>
        <w:t>现邀请</w:t>
      </w:r>
      <w:proofErr w:type="gramEnd"/>
      <w:r>
        <w:rPr>
          <w:rFonts w:ascii="宋体" w:hAnsi="宋体" w:hint="eastAsia"/>
          <w:szCs w:val="21"/>
        </w:rPr>
        <w:t>有意向且满足基本资质要求的单位参加。</w:t>
      </w:r>
    </w:p>
    <w:p w:rsidR="003A589C" w:rsidRDefault="00AD3D66">
      <w:pPr>
        <w:tabs>
          <w:tab w:val="left" w:pos="0"/>
        </w:tabs>
        <w:autoSpaceDE w:val="0"/>
        <w:autoSpaceDN w:val="0"/>
        <w:adjustRightInd w:val="0"/>
        <w:spacing w:line="500" w:lineRule="exact"/>
        <w:rPr>
          <w:rFonts w:ascii="宋体" w:hAnsi="宋体"/>
          <w:b/>
          <w:sz w:val="24"/>
        </w:rPr>
      </w:pPr>
      <w:r>
        <w:rPr>
          <w:rFonts w:ascii="宋体" w:hAnsi="宋体" w:hint="eastAsia"/>
          <w:b/>
          <w:sz w:val="24"/>
        </w:rPr>
        <w:t>一、项目名称</w:t>
      </w:r>
    </w:p>
    <w:p w:rsidR="003A589C" w:rsidRDefault="00AD3D66">
      <w:pPr>
        <w:spacing w:line="360" w:lineRule="auto"/>
        <w:ind w:firstLineChars="200" w:firstLine="420"/>
        <w:outlineLvl w:val="0"/>
        <w:rPr>
          <w:rFonts w:ascii="宋体" w:hAnsi="宋体"/>
          <w:szCs w:val="21"/>
        </w:rPr>
      </w:pPr>
      <w:r>
        <w:rPr>
          <w:rFonts w:ascii="宋体" w:hAnsi="宋体" w:hint="eastAsia"/>
          <w:szCs w:val="21"/>
        </w:rPr>
        <w:t>项目名称：东方小镇四期通信工程项目</w:t>
      </w:r>
    </w:p>
    <w:p w:rsidR="003A589C" w:rsidRDefault="00AD3D66">
      <w:pPr>
        <w:spacing w:line="360" w:lineRule="auto"/>
        <w:ind w:firstLineChars="200" w:firstLine="420"/>
        <w:outlineLvl w:val="0"/>
        <w:rPr>
          <w:rFonts w:ascii="宋体" w:hAnsi="宋体"/>
          <w:szCs w:val="21"/>
        </w:rPr>
      </w:pPr>
      <w:r>
        <w:rPr>
          <w:rFonts w:ascii="宋体" w:hAnsi="宋体" w:hint="eastAsia"/>
          <w:szCs w:val="21"/>
        </w:rPr>
        <w:t>采购人：江苏有线泰州分公司</w:t>
      </w:r>
    </w:p>
    <w:p w:rsidR="003A589C" w:rsidRDefault="00AD3D66">
      <w:pPr>
        <w:widowControl/>
        <w:numPr>
          <w:ilvl w:val="0"/>
          <w:numId w:val="1"/>
        </w:numPr>
        <w:spacing w:line="240" w:lineRule="atLeast"/>
        <w:outlineLvl w:val="0"/>
        <w:rPr>
          <w:b/>
          <w:sz w:val="24"/>
        </w:rPr>
      </w:pPr>
      <w:r>
        <w:rPr>
          <w:rFonts w:hint="eastAsia"/>
          <w:b/>
          <w:sz w:val="24"/>
        </w:rPr>
        <w:t>项目</w:t>
      </w:r>
      <w:r>
        <w:rPr>
          <w:b/>
          <w:sz w:val="24"/>
        </w:rPr>
        <w:t>内容</w:t>
      </w:r>
      <w:r>
        <w:rPr>
          <w:rFonts w:hint="eastAsia"/>
          <w:b/>
          <w:sz w:val="24"/>
        </w:rPr>
        <w:t>及限价：</w:t>
      </w:r>
    </w:p>
    <w:p w:rsidR="003A589C" w:rsidRDefault="00AD3D66">
      <w:pPr>
        <w:numPr>
          <w:ilvl w:val="0"/>
          <w:numId w:val="2"/>
        </w:numPr>
        <w:spacing w:line="360" w:lineRule="auto"/>
        <w:rPr>
          <w:rFonts w:ascii="宋体" w:hAnsi="宋体"/>
          <w:szCs w:val="21"/>
        </w:rPr>
      </w:pPr>
      <w:r>
        <w:rPr>
          <w:rFonts w:ascii="宋体" w:hAnsi="宋体" w:hint="eastAsia"/>
          <w:bCs/>
          <w:szCs w:val="21"/>
        </w:rPr>
        <w:t>项目内容：东方小镇四期通信工程</w:t>
      </w:r>
      <w:r>
        <w:rPr>
          <w:rFonts w:ascii="宋体" w:hAnsi="宋体" w:hint="eastAsia"/>
          <w:szCs w:val="21"/>
        </w:rPr>
        <w:t>。</w:t>
      </w:r>
    </w:p>
    <w:p w:rsidR="003A589C" w:rsidRDefault="00AD3D66" w:rsidP="004D431A">
      <w:pPr>
        <w:spacing w:line="360" w:lineRule="auto"/>
        <w:ind w:firstLineChars="196" w:firstLine="412"/>
        <w:rPr>
          <w:rFonts w:ascii="宋体" w:hAnsi="宋体"/>
          <w:bCs/>
          <w:szCs w:val="21"/>
        </w:rPr>
      </w:pPr>
      <w:r>
        <w:rPr>
          <w:rFonts w:ascii="宋体" w:hAnsi="宋体"/>
          <w:bCs/>
          <w:szCs w:val="21"/>
        </w:rPr>
        <w:t>3</w:t>
      </w:r>
      <w:r>
        <w:rPr>
          <w:rFonts w:ascii="宋体" w:hAnsi="宋体" w:hint="eastAsia"/>
          <w:bCs/>
          <w:szCs w:val="21"/>
        </w:rPr>
        <w:t>、本次项目最高限价为</w:t>
      </w:r>
      <w:r>
        <w:rPr>
          <w:rFonts w:ascii="宋体" w:hAnsi="宋体" w:hint="eastAsia"/>
          <w:b/>
          <w:szCs w:val="21"/>
        </w:rPr>
        <w:t xml:space="preserve"> 68.00</w:t>
      </w:r>
      <w:r>
        <w:rPr>
          <w:rFonts w:ascii="宋体" w:hAnsi="宋体" w:hint="eastAsia"/>
          <w:bCs/>
          <w:szCs w:val="21"/>
        </w:rPr>
        <w:t>万元。</w:t>
      </w:r>
    </w:p>
    <w:p w:rsidR="003A589C" w:rsidRDefault="00AD3D66" w:rsidP="004D431A">
      <w:pPr>
        <w:spacing w:line="360" w:lineRule="auto"/>
        <w:ind w:firstLineChars="196" w:firstLine="412"/>
        <w:rPr>
          <w:rFonts w:ascii="宋体" w:hAnsi="宋体"/>
          <w:bCs/>
          <w:szCs w:val="21"/>
        </w:rPr>
      </w:pPr>
      <w:r>
        <w:rPr>
          <w:rFonts w:ascii="宋体" w:hAnsi="宋体"/>
          <w:bCs/>
          <w:szCs w:val="21"/>
        </w:rPr>
        <w:t>4</w:t>
      </w:r>
      <w:r>
        <w:rPr>
          <w:rFonts w:ascii="宋体" w:hAnsi="宋体" w:hint="eastAsia"/>
          <w:bCs/>
          <w:szCs w:val="21"/>
        </w:rPr>
        <w:t>、本项目采用</w:t>
      </w:r>
      <w:r>
        <w:rPr>
          <w:rFonts w:ascii="宋体" w:hAnsi="宋体" w:hint="eastAsia"/>
          <w:bCs/>
          <w:szCs w:val="21"/>
          <w:u w:val="single"/>
        </w:rPr>
        <w:t>最低评标价法</w:t>
      </w:r>
      <w:r>
        <w:rPr>
          <w:rFonts w:ascii="宋体" w:hAnsi="宋体" w:hint="eastAsia"/>
          <w:bCs/>
          <w:szCs w:val="21"/>
        </w:rPr>
        <w:t>选择中标人。</w:t>
      </w:r>
    </w:p>
    <w:p w:rsidR="003A589C" w:rsidRDefault="00AD3D66" w:rsidP="004D431A">
      <w:pPr>
        <w:spacing w:line="360" w:lineRule="auto"/>
        <w:ind w:firstLineChars="196" w:firstLine="412"/>
        <w:rPr>
          <w:rFonts w:ascii="宋体" w:hAnsi="宋体"/>
          <w:bCs/>
          <w:szCs w:val="21"/>
        </w:rPr>
      </w:pPr>
      <w:r>
        <w:rPr>
          <w:rFonts w:ascii="宋体" w:hAnsi="宋体"/>
          <w:bCs/>
          <w:szCs w:val="21"/>
        </w:rPr>
        <w:t>5</w:t>
      </w:r>
      <w:r>
        <w:rPr>
          <w:rFonts w:ascii="宋体" w:hAnsi="宋体" w:hint="eastAsia"/>
          <w:bCs/>
          <w:szCs w:val="21"/>
        </w:rPr>
        <w:t>、招标人保留在授标之前任何时候接受或拒绝任何投标，宣布招标程序无效或拒绝所有投标的权力，对受影响的投标人不承担任何责任，也无义务向受影响的投标人解释采取这一行动的理由。招标人授标时不得对投标文件中确定的内容做实质性改变。</w:t>
      </w:r>
    </w:p>
    <w:p w:rsidR="003A589C" w:rsidRDefault="00AD3D66">
      <w:pPr>
        <w:spacing w:line="360" w:lineRule="auto"/>
        <w:rPr>
          <w:rFonts w:ascii="宋体" w:hAnsi="宋体"/>
          <w:b/>
          <w:szCs w:val="21"/>
        </w:rPr>
      </w:pPr>
      <w:r>
        <w:rPr>
          <w:rFonts w:ascii="宋体" w:hAnsi="宋体" w:hint="eastAsia"/>
          <w:b/>
          <w:szCs w:val="21"/>
        </w:rPr>
        <w:t>三、合格投标人的基本资质要求</w:t>
      </w:r>
    </w:p>
    <w:p w:rsidR="003A589C" w:rsidRDefault="00AD3D66">
      <w:pPr>
        <w:spacing w:line="360" w:lineRule="auto"/>
        <w:ind w:firstLineChars="200" w:firstLine="420"/>
        <w:rPr>
          <w:bCs/>
          <w:szCs w:val="21"/>
        </w:rPr>
      </w:pPr>
      <w:r>
        <w:rPr>
          <w:bCs/>
          <w:szCs w:val="21"/>
        </w:rPr>
        <w:t>1</w:t>
      </w:r>
      <w:r>
        <w:rPr>
          <w:bCs/>
          <w:szCs w:val="21"/>
        </w:rPr>
        <w:t>）</w:t>
      </w:r>
      <w:r>
        <w:rPr>
          <w:rFonts w:hint="eastAsia"/>
          <w:bCs/>
          <w:szCs w:val="21"/>
        </w:rPr>
        <w:t>具有独立承担民事责任的能力、良好的商业信誉和健全的财务会计制度、有依法缴纳税收和社会保障资金的良好记录；</w:t>
      </w:r>
    </w:p>
    <w:p w:rsidR="003A589C" w:rsidRDefault="00AD3D66">
      <w:pPr>
        <w:spacing w:line="360" w:lineRule="auto"/>
        <w:ind w:firstLineChars="200" w:firstLine="420"/>
        <w:rPr>
          <w:bCs/>
          <w:szCs w:val="21"/>
        </w:rPr>
      </w:pPr>
      <w:r>
        <w:rPr>
          <w:rFonts w:hint="eastAsia"/>
          <w:bCs/>
          <w:szCs w:val="21"/>
        </w:rPr>
        <w:t>2</w:t>
      </w:r>
      <w:r>
        <w:rPr>
          <w:bCs/>
          <w:szCs w:val="21"/>
        </w:rPr>
        <w:t>）具有较强的</w:t>
      </w:r>
      <w:r>
        <w:rPr>
          <w:rFonts w:hint="eastAsia"/>
          <w:bCs/>
          <w:szCs w:val="21"/>
        </w:rPr>
        <w:t>施工</w:t>
      </w:r>
      <w:r>
        <w:rPr>
          <w:bCs/>
          <w:szCs w:val="21"/>
        </w:rPr>
        <w:t>和维护服务能力。</w:t>
      </w:r>
    </w:p>
    <w:p w:rsidR="003A589C" w:rsidRDefault="00AD3D66">
      <w:pPr>
        <w:spacing w:line="360" w:lineRule="auto"/>
        <w:ind w:firstLineChars="200" w:firstLine="420"/>
        <w:rPr>
          <w:bCs/>
          <w:szCs w:val="21"/>
        </w:rPr>
      </w:pPr>
      <w:r>
        <w:rPr>
          <w:rFonts w:hint="eastAsia"/>
          <w:bCs/>
          <w:szCs w:val="21"/>
        </w:rPr>
        <w:t>3</w:t>
      </w:r>
      <w:r>
        <w:rPr>
          <w:bCs/>
          <w:szCs w:val="21"/>
        </w:rPr>
        <w:t>）投标人须保证，招标人在其本国使用投标人提供的货物时，不</w:t>
      </w:r>
      <w:r>
        <w:rPr>
          <w:rFonts w:hint="eastAsia"/>
          <w:bCs/>
          <w:szCs w:val="21"/>
        </w:rPr>
        <w:t>得</w:t>
      </w:r>
      <w:r>
        <w:rPr>
          <w:bCs/>
          <w:szCs w:val="21"/>
        </w:rPr>
        <w:t>存在任何已知的不合法的情形，也不</w:t>
      </w:r>
      <w:r>
        <w:rPr>
          <w:rFonts w:hint="eastAsia"/>
          <w:bCs/>
          <w:szCs w:val="21"/>
        </w:rPr>
        <w:t>得</w:t>
      </w:r>
      <w:r>
        <w:rPr>
          <w:bCs/>
          <w:szCs w:val="21"/>
        </w:rPr>
        <w:t>存在任何已知的与第三方专利权、著作权、商标权或工业设计权相关的任何争议。如果有任何因招标人使用投标人提供的货物而提起的侵权指控，投标人（包括制造商）须依法承担全部责任。</w:t>
      </w:r>
    </w:p>
    <w:p w:rsidR="003A589C" w:rsidRDefault="00AD3D66">
      <w:pPr>
        <w:spacing w:line="360" w:lineRule="auto"/>
        <w:ind w:firstLineChars="200" w:firstLine="420"/>
        <w:rPr>
          <w:bCs/>
          <w:szCs w:val="21"/>
        </w:rPr>
      </w:pPr>
      <w:r>
        <w:rPr>
          <w:bCs/>
          <w:szCs w:val="21"/>
        </w:rPr>
        <w:t>4</w:t>
      </w:r>
      <w:r>
        <w:rPr>
          <w:rFonts w:hint="eastAsia"/>
          <w:bCs/>
          <w:szCs w:val="21"/>
        </w:rPr>
        <w:t>）未被“信用中国”网站（</w:t>
      </w:r>
      <w:r>
        <w:rPr>
          <w:rFonts w:hint="eastAsia"/>
          <w:bCs/>
          <w:szCs w:val="21"/>
        </w:rPr>
        <w:t>www.creditchina.gov.cn</w:t>
      </w:r>
      <w:r>
        <w:rPr>
          <w:rFonts w:hint="eastAsia"/>
          <w:bCs/>
          <w:szCs w:val="21"/>
        </w:rPr>
        <w:t>）列入失信被执行人、重大税收违法案件当事人名单、政府采购严重失信行为记录名单；</w:t>
      </w:r>
      <w:r>
        <w:rPr>
          <w:bCs/>
          <w:szCs w:val="21"/>
        </w:rPr>
        <w:t xml:space="preserve"> </w:t>
      </w:r>
    </w:p>
    <w:p w:rsidR="003A589C" w:rsidRDefault="00AD3D66">
      <w:pPr>
        <w:spacing w:line="360" w:lineRule="auto"/>
        <w:ind w:firstLineChars="200" w:firstLine="420"/>
      </w:pPr>
      <w:r>
        <w:t>5</w:t>
      </w:r>
      <w:r>
        <w:rPr>
          <w:rFonts w:hint="eastAsia"/>
        </w:rPr>
        <w:t>）</w:t>
      </w:r>
      <w:r>
        <w:t>投标人</w:t>
      </w:r>
      <w:r>
        <w:rPr>
          <w:rFonts w:hint="eastAsia"/>
        </w:rPr>
        <w:t>必须具备安全生产许可证。</w:t>
      </w:r>
    </w:p>
    <w:p w:rsidR="003A589C" w:rsidRDefault="00AD3D66">
      <w:pPr>
        <w:spacing w:line="360" w:lineRule="auto"/>
        <w:ind w:firstLineChars="200" w:firstLine="420"/>
      </w:pPr>
      <w:r>
        <w:t>6</w:t>
      </w:r>
      <w:r>
        <w:rPr>
          <w:rFonts w:hint="eastAsia"/>
        </w:rPr>
        <w:t>）具备通信工程承包叁级资质。</w:t>
      </w:r>
    </w:p>
    <w:p w:rsidR="003A589C" w:rsidRPr="00B358E0" w:rsidRDefault="00AD3D66">
      <w:pPr>
        <w:spacing w:line="360" w:lineRule="auto"/>
        <w:rPr>
          <w:rFonts w:ascii="宋体" w:hAnsi="宋体"/>
          <w:b/>
          <w:szCs w:val="21"/>
        </w:rPr>
      </w:pPr>
      <w:r w:rsidRPr="00B358E0">
        <w:rPr>
          <w:rFonts w:ascii="宋体" w:hAnsi="宋体" w:hint="eastAsia"/>
          <w:b/>
          <w:szCs w:val="21"/>
        </w:rPr>
        <w:t>四、邀请单位</w:t>
      </w:r>
    </w:p>
    <w:p w:rsidR="003A589C" w:rsidRPr="00B358E0" w:rsidRDefault="00AD3D66">
      <w:pPr>
        <w:spacing w:line="360" w:lineRule="auto"/>
        <w:ind w:left="120" w:firstLineChars="300" w:firstLine="630"/>
      </w:pPr>
      <w:r w:rsidRPr="00B358E0">
        <w:rPr>
          <w:rFonts w:hint="eastAsia"/>
        </w:rPr>
        <w:t>1</w:t>
      </w:r>
      <w:r w:rsidRPr="00B358E0">
        <w:rPr>
          <w:rFonts w:hint="eastAsia"/>
        </w:rPr>
        <w:t>、南京广播电视系统集成有限公司</w:t>
      </w:r>
    </w:p>
    <w:p w:rsidR="003A589C" w:rsidRPr="00B358E0" w:rsidRDefault="00AD3D66">
      <w:pPr>
        <w:spacing w:line="360" w:lineRule="auto"/>
        <w:ind w:left="120" w:firstLineChars="300" w:firstLine="630"/>
      </w:pPr>
      <w:r w:rsidRPr="00B358E0">
        <w:rPr>
          <w:rFonts w:hint="eastAsia"/>
        </w:rPr>
        <w:t>2</w:t>
      </w:r>
      <w:r w:rsidRPr="00B358E0">
        <w:rPr>
          <w:rFonts w:hint="eastAsia"/>
        </w:rPr>
        <w:t>、江苏弘太</w:t>
      </w:r>
      <w:proofErr w:type="gramStart"/>
      <w:r w:rsidRPr="00B358E0">
        <w:rPr>
          <w:rFonts w:hint="eastAsia"/>
        </w:rPr>
        <w:t>电讯工程</w:t>
      </w:r>
      <w:proofErr w:type="gramEnd"/>
      <w:r w:rsidRPr="00B358E0">
        <w:rPr>
          <w:rFonts w:hint="eastAsia"/>
        </w:rPr>
        <w:t>有限公司</w:t>
      </w:r>
    </w:p>
    <w:p w:rsidR="003A589C" w:rsidRPr="00B358E0" w:rsidRDefault="00AD3D66">
      <w:pPr>
        <w:spacing w:line="360" w:lineRule="auto"/>
        <w:ind w:left="120" w:firstLineChars="300" w:firstLine="630"/>
      </w:pPr>
      <w:r w:rsidRPr="00B358E0">
        <w:rPr>
          <w:rFonts w:hint="eastAsia"/>
        </w:rPr>
        <w:t>3</w:t>
      </w:r>
      <w:r w:rsidRPr="00B358E0">
        <w:rPr>
          <w:rFonts w:hint="eastAsia"/>
        </w:rPr>
        <w:t>、苏州市电讯工程有限公司</w:t>
      </w:r>
    </w:p>
    <w:p w:rsidR="003A589C" w:rsidRDefault="00AD3D66">
      <w:pPr>
        <w:spacing w:line="360" w:lineRule="auto"/>
        <w:rPr>
          <w:rFonts w:ascii="宋体" w:hAnsi="宋体"/>
          <w:b/>
          <w:szCs w:val="21"/>
        </w:rPr>
      </w:pPr>
      <w:r>
        <w:rPr>
          <w:rFonts w:ascii="宋体" w:hAnsi="宋体" w:hint="eastAsia"/>
          <w:b/>
          <w:szCs w:val="21"/>
        </w:rPr>
        <w:t>五、招标文件的发布</w:t>
      </w:r>
    </w:p>
    <w:p w:rsidR="003A589C" w:rsidRDefault="00AD3D66">
      <w:pPr>
        <w:spacing w:line="360" w:lineRule="auto"/>
        <w:ind w:firstLine="420"/>
        <w:rPr>
          <w:rFonts w:ascii="宋体" w:hAnsi="宋体" w:cs="宋体"/>
          <w:color w:val="FF0000"/>
          <w:szCs w:val="21"/>
        </w:rPr>
      </w:pPr>
      <w:r>
        <w:rPr>
          <w:rFonts w:ascii="宋体" w:hAnsi="宋体" w:cs="宋体" w:hint="eastAsia"/>
          <w:szCs w:val="21"/>
        </w:rPr>
        <w:lastRenderedPageBreak/>
        <w:t>时间</w:t>
      </w:r>
      <w:r>
        <w:rPr>
          <w:rFonts w:ascii="宋体" w:hAnsi="宋体" w:hint="eastAsia"/>
          <w:szCs w:val="21"/>
        </w:rPr>
        <w:t>：</w:t>
      </w:r>
      <w:r>
        <w:rPr>
          <w:rFonts w:ascii="宋体" w:hAnsi="宋体" w:cs="宋体" w:hint="eastAsia"/>
          <w:szCs w:val="21"/>
        </w:rPr>
        <w:t xml:space="preserve"> </w:t>
      </w:r>
      <w:r>
        <w:rPr>
          <w:rFonts w:ascii="宋体" w:hAnsi="宋体" w:cs="宋体" w:hint="eastAsia"/>
          <w:color w:val="FF0000"/>
          <w:szCs w:val="21"/>
        </w:rPr>
        <w:t xml:space="preserve">2023年 </w:t>
      </w:r>
      <w:r w:rsidR="000A3C2F">
        <w:rPr>
          <w:rFonts w:ascii="宋体" w:hAnsi="宋体" w:cs="宋体" w:hint="eastAsia"/>
          <w:color w:val="FF0000"/>
          <w:szCs w:val="21"/>
        </w:rPr>
        <w:t>8</w:t>
      </w:r>
      <w:r>
        <w:rPr>
          <w:rFonts w:ascii="宋体" w:hAnsi="宋体" w:cs="宋体" w:hint="eastAsia"/>
          <w:color w:val="FF0000"/>
          <w:szCs w:val="21"/>
        </w:rPr>
        <w:t xml:space="preserve">月 </w:t>
      </w:r>
      <w:r w:rsidR="003C7D3C">
        <w:rPr>
          <w:rFonts w:ascii="宋体" w:hAnsi="宋体" w:cs="宋体" w:hint="eastAsia"/>
          <w:color w:val="FF0000"/>
          <w:szCs w:val="21"/>
        </w:rPr>
        <w:t>5</w:t>
      </w:r>
      <w:r>
        <w:rPr>
          <w:rFonts w:ascii="宋体" w:hAnsi="宋体" w:cs="宋体" w:hint="eastAsia"/>
          <w:color w:val="FF0000"/>
          <w:szCs w:val="21"/>
        </w:rPr>
        <w:t xml:space="preserve"> 日</w:t>
      </w:r>
    </w:p>
    <w:p w:rsidR="003A589C" w:rsidRDefault="00AD3D66">
      <w:pPr>
        <w:spacing w:line="360" w:lineRule="auto"/>
        <w:ind w:firstLine="420"/>
        <w:rPr>
          <w:rFonts w:ascii="宋体" w:hAnsi="宋体"/>
          <w:szCs w:val="21"/>
        </w:rPr>
      </w:pPr>
      <w:r>
        <w:rPr>
          <w:rFonts w:ascii="宋体" w:hAnsi="宋体" w:hint="eastAsia"/>
          <w:szCs w:val="21"/>
        </w:rPr>
        <w:t>发布地点：江苏省广电有线信息网络股份有限公司泰州分公司</w:t>
      </w:r>
      <w:r w:rsidR="000A3C2F">
        <w:rPr>
          <w:rFonts w:ascii="宋体" w:hAnsi="宋体" w:hint="eastAsia"/>
          <w:szCs w:val="21"/>
        </w:rPr>
        <w:t xml:space="preserve">  </w:t>
      </w:r>
      <w:r>
        <w:rPr>
          <w:rFonts w:ascii="宋体" w:hAnsi="宋体" w:hint="eastAsia"/>
          <w:szCs w:val="21"/>
        </w:rPr>
        <w:t xml:space="preserve"> 泰州市梅兰东路99号</w:t>
      </w:r>
    </w:p>
    <w:p w:rsidR="003A589C" w:rsidRPr="000A3C2F" w:rsidRDefault="00AD3D66" w:rsidP="000A3C2F">
      <w:pPr>
        <w:spacing w:line="360" w:lineRule="auto"/>
        <w:ind w:firstLineChars="200" w:firstLine="420"/>
        <w:rPr>
          <w:rFonts w:ascii="宋体" w:hAnsi="宋体"/>
          <w:szCs w:val="21"/>
        </w:rPr>
      </w:pPr>
      <w:r>
        <w:rPr>
          <w:rFonts w:ascii="宋体" w:hAnsi="宋体" w:hint="eastAsia"/>
          <w:szCs w:val="21"/>
        </w:rPr>
        <w:t>发布方式: 江苏有线泰州分公司</w:t>
      </w:r>
      <w:r w:rsidRPr="000A3C2F">
        <w:rPr>
          <w:rFonts w:ascii="宋体" w:hAnsi="宋体" w:hint="eastAsia"/>
          <w:szCs w:val="21"/>
        </w:rPr>
        <w:t>网站，网址：http://www.jscnnet.com/tz/</w:t>
      </w:r>
    </w:p>
    <w:p w:rsidR="003A589C" w:rsidRDefault="00AD3D66">
      <w:pPr>
        <w:spacing w:line="360" w:lineRule="auto"/>
        <w:rPr>
          <w:rFonts w:ascii="宋体" w:hAnsi="宋体"/>
          <w:b/>
          <w:szCs w:val="21"/>
        </w:rPr>
      </w:pPr>
      <w:r>
        <w:rPr>
          <w:rFonts w:ascii="宋体" w:hAnsi="宋体" w:hint="eastAsia"/>
          <w:b/>
          <w:szCs w:val="21"/>
        </w:rPr>
        <w:t>六、投标文件</w:t>
      </w:r>
    </w:p>
    <w:p w:rsidR="003A589C" w:rsidRDefault="00AD3D66">
      <w:pPr>
        <w:spacing w:line="360" w:lineRule="auto"/>
        <w:ind w:firstLineChars="248" w:firstLine="523"/>
        <w:rPr>
          <w:rFonts w:ascii="宋体" w:hAnsi="宋体"/>
          <w:b/>
          <w:szCs w:val="21"/>
        </w:rPr>
      </w:pPr>
      <w:r>
        <w:rPr>
          <w:rFonts w:ascii="宋体" w:hAnsi="宋体" w:hint="eastAsia"/>
          <w:b/>
          <w:szCs w:val="21"/>
        </w:rPr>
        <w:t>1、投标文件包含的内容</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1）、企业营业执照复印件</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2）、法人授权委托书</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3）、法人及委托人身份证复印件</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4）、开标一览表</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5）、安全生产许可证</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6）、施工资质复印件</w:t>
      </w:r>
    </w:p>
    <w:p w:rsidR="003A589C" w:rsidRDefault="00AD3D66">
      <w:pPr>
        <w:spacing w:line="360" w:lineRule="auto"/>
        <w:ind w:firstLineChars="400" w:firstLine="843"/>
        <w:rPr>
          <w:rFonts w:ascii="宋体" w:hAnsi="宋体"/>
          <w:szCs w:val="21"/>
        </w:rPr>
      </w:pPr>
      <w:r>
        <w:rPr>
          <w:rFonts w:ascii="宋体" w:hAnsi="宋体" w:hint="eastAsia"/>
          <w:b/>
          <w:szCs w:val="21"/>
        </w:rPr>
        <w:t>以上文件需单独加盖公司公章，缺少任意一项将自动丧失竞争资格。</w:t>
      </w:r>
    </w:p>
    <w:p w:rsidR="003A589C" w:rsidRDefault="00AD3D66">
      <w:pPr>
        <w:spacing w:line="360" w:lineRule="auto"/>
        <w:ind w:firstLineChars="248" w:firstLine="523"/>
        <w:rPr>
          <w:rFonts w:ascii="宋体" w:hAnsi="宋体"/>
          <w:b/>
          <w:szCs w:val="21"/>
        </w:rPr>
      </w:pPr>
      <w:r>
        <w:rPr>
          <w:rFonts w:ascii="宋体" w:hAnsi="宋体" w:hint="eastAsia"/>
          <w:b/>
          <w:szCs w:val="21"/>
        </w:rPr>
        <w:t>2、投标文件的递交</w:t>
      </w:r>
    </w:p>
    <w:p w:rsidR="003A589C" w:rsidRDefault="00AD3D66">
      <w:pPr>
        <w:spacing w:line="360" w:lineRule="auto"/>
        <w:ind w:firstLine="420"/>
        <w:rPr>
          <w:rFonts w:ascii="宋体" w:hAnsi="宋体" w:cs="宋体"/>
          <w:szCs w:val="21"/>
        </w:rPr>
      </w:pPr>
      <w:r>
        <w:rPr>
          <w:rFonts w:ascii="宋体" w:hAnsi="宋体" w:cs="宋体" w:hint="eastAsia"/>
          <w:szCs w:val="21"/>
        </w:rPr>
        <w:t>投标文件递交或邮寄采用送达方式，文件截止时间：</w:t>
      </w:r>
      <w:r>
        <w:rPr>
          <w:rFonts w:ascii="宋体" w:hAnsi="宋体" w:hint="eastAsia"/>
          <w:b/>
          <w:color w:val="FF0000"/>
          <w:szCs w:val="21"/>
        </w:rPr>
        <w:t>2023年</w:t>
      </w:r>
      <w:r w:rsidR="000A3C2F">
        <w:rPr>
          <w:rFonts w:ascii="宋体" w:hAnsi="宋体" w:hint="eastAsia"/>
          <w:b/>
          <w:color w:val="FF0000"/>
          <w:szCs w:val="21"/>
        </w:rPr>
        <w:t>8</w:t>
      </w:r>
      <w:r>
        <w:rPr>
          <w:rFonts w:ascii="宋体" w:hAnsi="宋体" w:hint="eastAsia"/>
          <w:b/>
          <w:color w:val="FF0000"/>
          <w:szCs w:val="21"/>
        </w:rPr>
        <w:t>月</w:t>
      </w:r>
      <w:r w:rsidR="000A3C2F">
        <w:rPr>
          <w:rFonts w:ascii="宋体" w:hAnsi="宋体" w:hint="eastAsia"/>
          <w:b/>
          <w:color w:val="FF0000"/>
          <w:szCs w:val="21"/>
        </w:rPr>
        <w:t>1</w:t>
      </w:r>
      <w:r w:rsidR="003C7D3C">
        <w:rPr>
          <w:rFonts w:ascii="宋体" w:hAnsi="宋体" w:hint="eastAsia"/>
          <w:b/>
          <w:color w:val="FF0000"/>
          <w:szCs w:val="21"/>
        </w:rPr>
        <w:t>3</w:t>
      </w:r>
      <w:bookmarkStart w:id="0" w:name="_GoBack"/>
      <w:bookmarkEnd w:id="0"/>
      <w:r>
        <w:rPr>
          <w:rFonts w:ascii="宋体" w:hAnsi="宋体" w:hint="eastAsia"/>
          <w:b/>
          <w:color w:val="FF0000"/>
          <w:szCs w:val="21"/>
        </w:rPr>
        <w:t>日上午9 时</w:t>
      </w:r>
      <w:r>
        <w:rPr>
          <w:rFonts w:ascii="宋体" w:hAnsi="宋体" w:cs="宋体" w:hint="eastAsia"/>
          <w:color w:val="FF0000"/>
          <w:szCs w:val="21"/>
        </w:rPr>
        <w:t>。</w:t>
      </w:r>
      <w:r>
        <w:rPr>
          <w:rFonts w:ascii="宋体" w:hAnsi="宋体" w:cs="宋体" w:hint="eastAsia"/>
          <w:szCs w:val="21"/>
        </w:rPr>
        <w:t>逾期收到或不符合规定的投标文件恕不接受。</w:t>
      </w:r>
    </w:p>
    <w:p w:rsidR="003A589C" w:rsidRDefault="00AD3D66">
      <w:pPr>
        <w:spacing w:line="360" w:lineRule="auto"/>
        <w:ind w:firstLine="420"/>
        <w:rPr>
          <w:rFonts w:ascii="宋体" w:hAnsi="宋体" w:cs="宋体"/>
          <w:szCs w:val="21"/>
        </w:rPr>
      </w:pPr>
      <w:r>
        <w:rPr>
          <w:rFonts w:ascii="宋体" w:hAnsi="宋体" w:cs="宋体" w:hint="eastAsia"/>
          <w:szCs w:val="21"/>
        </w:rPr>
        <w:t>递交投标文件地点：密封盖章后送达或邮寄</w:t>
      </w:r>
      <w:r>
        <w:rPr>
          <w:rFonts w:ascii="宋体" w:hAnsi="宋体" w:hint="eastAsia"/>
          <w:szCs w:val="21"/>
        </w:rPr>
        <w:t>江苏省广电有线信息网络股份有限公司泰州分公司 泰州市梅兰东路99号</w:t>
      </w:r>
    </w:p>
    <w:p w:rsidR="003A589C" w:rsidRDefault="00AD3D66">
      <w:pPr>
        <w:spacing w:line="360" w:lineRule="auto"/>
        <w:ind w:leftChars="200" w:left="2520" w:hangingChars="1000" w:hanging="2100"/>
        <w:rPr>
          <w:rFonts w:ascii="宋体" w:hAnsi="宋体"/>
          <w:szCs w:val="21"/>
        </w:rPr>
      </w:pPr>
      <w:r>
        <w:rPr>
          <w:rFonts w:ascii="宋体" w:hAnsi="宋体" w:hint="eastAsia"/>
          <w:szCs w:val="21"/>
        </w:rPr>
        <w:t>采购人：江苏省广电有线信息网络股份有限公司泰州分公司</w:t>
      </w:r>
    </w:p>
    <w:p w:rsidR="003A589C" w:rsidRDefault="00AD3D66">
      <w:pPr>
        <w:spacing w:line="360" w:lineRule="auto"/>
        <w:ind w:leftChars="200" w:left="2520" w:hangingChars="1000" w:hanging="2100"/>
        <w:rPr>
          <w:rFonts w:ascii="宋体" w:hAnsi="宋体"/>
          <w:szCs w:val="21"/>
        </w:rPr>
      </w:pPr>
      <w:r>
        <w:rPr>
          <w:rFonts w:ascii="宋体" w:hAnsi="宋体" w:hint="eastAsia"/>
          <w:szCs w:val="21"/>
        </w:rPr>
        <w:t>联系人：</w:t>
      </w:r>
      <w:r w:rsidR="004D431A">
        <w:rPr>
          <w:rFonts w:ascii="宋体" w:hAnsi="宋体" w:hint="eastAsia"/>
          <w:szCs w:val="21"/>
        </w:rPr>
        <w:t>霍先生</w:t>
      </w:r>
    </w:p>
    <w:p w:rsidR="003A589C" w:rsidRDefault="00AD3D66">
      <w:pPr>
        <w:tabs>
          <w:tab w:val="left" w:pos="0"/>
        </w:tabs>
        <w:autoSpaceDE w:val="0"/>
        <w:autoSpaceDN w:val="0"/>
        <w:adjustRightInd w:val="0"/>
        <w:spacing w:line="500" w:lineRule="exact"/>
        <w:ind w:firstLineChars="200" w:firstLine="420"/>
        <w:rPr>
          <w:rFonts w:ascii="宋体" w:hAnsi="宋体" w:cs="宋体"/>
          <w:color w:val="000000"/>
          <w:kern w:val="0"/>
          <w:szCs w:val="21"/>
        </w:rPr>
      </w:pPr>
      <w:r>
        <w:rPr>
          <w:rFonts w:ascii="宋体" w:hAnsi="宋体" w:hint="eastAsia"/>
          <w:szCs w:val="21"/>
        </w:rPr>
        <w:t>联系电话：</w:t>
      </w:r>
      <w:r>
        <w:rPr>
          <w:rFonts w:ascii="宋体" w:hAnsi="宋体" w:cs="宋体" w:hint="eastAsia"/>
          <w:color w:val="000000"/>
          <w:kern w:val="0"/>
          <w:szCs w:val="21"/>
        </w:rPr>
        <w:t>15</w:t>
      </w:r>
      <w:r w:rsidR="004D431A">
        <w:rPr>
          <w:rFonts w:ascii="宋体" w:hAnsi="宋体" w:cs="宋体" w:hint="eastAsia"/>
          <w:color w:val="000000"/>
          <w:kern w:val="0"/>
          <w:szCs w:val="21"/>
        </w:rPr>
        <w:t>205269580</w:t>
      </w:r>
    </w:p>
    <w:p w:rsidR="003A589C"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联系人：</w:t>
      </w:r>
      <w:r w:rsidR="004D431A" w:rsidRPr="004D431A">
        <w:rPr>
          <w:rFonts w:ascii="宋体" w:hAnsi="宋体" w:hint="eastAsia"/>
          <w:szCs w:val="21"/>
        </w:rPr>
        <w:t>袁先生</w:t>
      </w:r>
    </w:p>
    <w:p w:rsidR="003A589C" w:rsidRPr="004D431A" w:rsidRDefault="00AD3D66">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联系电话：</w:t>
      </w:r>
      <w:r w:rsidR="004D431A" w:rsidRPr="004D431A">
        <w:rPr>
          <w:rFonts w:ascii="宋体" w:hAnsi="宋体"/>
          <w:szCs w:val="21"/>
        </w:rPr>
        <w:t>15062993968</w:t>
      </w:r>
    </w:p>
    <w:p w:rsidR="003A589C" w:rsidRDefault="003A589C">
      <w:pPr>
        <w:spacing w:line="360" w:lineRule="auto"/>
        <w:ind w:left="630"/>
        <w:rPr>
          <w:rFonts w:ascii="宋体" w:hAnsi="宋体"/>
          <w:b/>
          <w:szCs w:val="21"/>
        </w:rPr>
      </w:pPr>
    </w:p>
    <w:p w:rsidR="003A589C" w:rsidRDefault="003A589C">
      <w:pPr>
        <w:spacing w:line="360" w:lineRule="auto"/>
        <w:ind w:left="630"/>
        <w:rPr>
          <w:rFonts w:ascii="宋体" w:hAnsi="宋体"/>
          <w:b/>
          <w:szCs w:val="21"/>
        </w:rPr>
      </w:pPr>
    </w:p>
    <w:p w:rsidR="003A589C" w:rsidRDefault="003A589C">
      <w:pPr>
        <w:spacing w:line="360" w:lineRule="auto"/>
        <w:ind w:left="630"/>
        <w:rPr>
          <w:rFonts w:ascii="宋体" w:hAnsi="宋体"/>
          <w:b/>
          <w:szCs w:val="21"/>
        </w:rPr>
      </w:pPr>
    </w:p>
    <w:p w:rsidR="003A589C" w:rsidRDefault="003A589C">
      <w:pPr>
        <w:spacing w:line="360" w:lineRule="auto"/>
        <w:ind w:left="630"/>
        <w:rPr>
          <w:rFonts w:ascii="宋体" w:hAnsi="宋体"/>
          <w:b/>
          <w:szCs w:val="21"/>
        </w:rPr>
      </w:pPr>
    </w:p>
    <w:p w:rsidR="003A589C" w:rsidRDefault="003A589C">
      <w:pPr>
        <w:spacing w:line="360" w:lineRule="auto"/>
        <w:rPr>
          <w:rFonts w:ascii="宋体" w:hAnsi="宋体"/>
          <w:b/>
          <w:szCs w:val="21"/>
        </w:rPr>
      </w:pPr>
    </w:p>
    <w:p w:rsidR="003A589C" w:rsidRDefault="003A589C">
      <w:pPr>
        <w:spacing w:line="360" w:lineRule="auto"/>
        <w:ind w:left="630"/>
        <w:rPr>
          <w:rFonts w:ascii="宋体" w:hAnsi="宋体"/>
          <w:b/>
          <w:szCs w:val="21"/>
        </w:rPr>
      </w:pPr>
    </w:p>
    <w:p w:rsidR="000A3C2F" w:rsidRPr="000A3C2F" w:rsidRDefault="000A3C2F" w:rsidP="000A3C2F">
      <w:pPr>
        <w:pStyle w:val="BodyText"/>
      </w:pPr>
    </w:p>
    <w:p w:rsidR="003A589C" w:rsidRDefault="003A589C">
      <w:pPr>
        <w:spacing w:line="360" w:lineRule="auto"/>
        <w:ind w:left="630"/>
        <w:rPr>
          <w:rFonts w:ascii="宋体" w:hAnsi="宋体"/>
          <w:b/>
          <w:szCs w:val="21"/>
        </w:rPr>
      </w:pPr>
    </w:p>
    <w:p w:rsidR="003A589C" w:rsidRDefault="00AD3D66">
      <w:pPr>
        <w:spacing w:line="360" w:lineRule="auto"/>
        <w:ind w:left="630"/>
        <w:rPr>
          <w:rFonts w:ascii="宋体" w:hAnsi="宋体"/>
          <w:b/>
          <w:szCs w:val="21"/>
        </w:rPr>
      </w:pPr>
      <w:r>
        <w:rPr>
          <w:rFonts w:ascii="宋体" w:hAnsi="宋体" w:hint="eastAsia"/>
          <w:b/>
          <w:szCs w:val="21"/>
        </w:rPr>
        <w:t>七、主要工作量</w:t>
      </w:r>
    </w:p>
    <w:p w:rsidR="003A589C" w:rsidRDefault="00AD3D66">
      <w:pPr>
        <w:spacing w:line="360" w:lineRule="auto"/>
        <w:ind w:firstLine="420"/>
        <w:rPr>
          <w:rFonts w:ascii="宋体" w:hAnsi="宋体"/>
          <w:sz w:val="24"/>
        </w:rPr>
      </w:pPr>
      <w:r>
        <w:rPr>
          <w:rFonts w:ascii="宋体" w:hAnsi="宋体" w:hint="eastAsia"/>
          <w:sz w:val="24"/>
        </w:rPr>
        <w:t>工程施工内容：</w:t>
      </w:r>
    </w:p>
    <w:p w:rsidR="003A589C" w:rsidRDefault="00AD3D66">
      <w:pPr>
        <w:spacing w:line="360" w:lineRule="auto"/>
        <w:ind w:firstLineChars="200" w:firstLine="480"/>
        <w:rPr>
          <w:rFonts w:ascii="宋体" w:hAnsi="宋体" w:cs="宋体"/>
          <w:sz w:val="24"/>
        </w:rPr>
      </w:pPr>
      <w:r>
        <w:rPr>
          <w:rFonts w:ascii="宋体" w:hAnsi="宋体" w:cs="宋体" w:hint="eastAsia"/>
          <w:sz w:val="24"/>
        </w:rPr>
        <w:t>社区内通信线缆的布设；社区室外通信管道的布设；三合一光纤配线箱至用户户内综合弱电箱光缆的布放及熔</w:t>
      </w:r>
      <w:proofErr w:type="gramStart"/>
      <w:r>
        <w:rPr>
          <w:rFonts w:ascii="宋体" w:hAnsi="宋体" w:cs="宋体" w:hint="eastAsia"/>
          <w:sz w:val="24"/>
        </w:rPr>
        <w:t>纤</w:t>
      </w:r>
      <w:proofErr w:type="gramEnd"/>
      <w:r>
        <w:rPr>
          <w:rFonts w:ascii="宋体" w:hAnsi="宋体" w:cs="宋体" w:hint="eastAsia"/>
          <w:sz w:val="24"/>
        </w:rPr>
        <w:t>；通信机房至三合一光纤配线箱的光缆的布放及熔</w:t>
      </w:r>
      <w:proofErr w:type="gramStart"/>
      <w:r>
        <w:rPr>
          <w:rFonts w:ascii="宋体" w:hAnsi="宋体" w:cs="宋体" w:hint="eastAsia"/>
          <w:sz w:val="24"/>
        </w:rPr>
        <w:t>纤</w:t>
      </w:r>
      <w:proofErr w:type="gramEnd"/>
      <w:r>
        <w:rPr>
          <w:rFonts w:ascii="宋体" w:hAnsi="宋体" w:cs="宋体" w:hint="eastAsia"/>
          <w:sz w:val="24"/>
        </w:rPr>
        <w:t>；与运营商的联系协调，确保用户的通信需求。</w:t>
      </w:r>
    </w:p>
    <w:p w:rsidR="003A589C" w:rsidRDefault="00AD3D66">
      <w:pPr>
        <w:spacing w:line="360" w:lineRule="auto"/>
        <w:ind w:firstLineChars="200" w:firstLine="480"/>
        <w:rPr>
          <w:rFonts w:ascii="宋体" w:hAnsi="宋体" w:cs="宋体"/>
          <w:color w:val="000000"/>
          <w:sz w:val="24"/>
        </w:rPr>
      </w:pPr>
      <w:r>
        <w:rPr>
          <w:rFonts w:ascii="宋体" w:hAnsi="宋体" w:cs="宋体" w:hint="eastAsia"/>
          <w:color w:val="000000"/>
          <w:sz w:val="24"/>
        </w:rPr>
        <w:t xml:space="preserve">具体工作量：1.PVC110管道施工  825米  </w:t>
      </w:r>
    </w:p>
    <w:p w:rsidR="003A589C" w:rsidRDefault="00AD3D66">
      <w:pPr>
        <w:pStyle w:val="BodyText"/>
        <w:ind w:firstLineChars="800" w:firstLine="1920"/>
        <w:rPr>
          <w:rFonts w:ascii="宋体" w:hAnsi="宋体" w:cs="宋体"/>
          <w:b w:val="0"/>
          <w:bCs w:val="0"/>
          <w:color w:val="000000"/>
          <w:sz w:val="24"/>
          <w:szCs w:val="24"/>
        </w:rPr>
      </w:pPr>
      <w:r>
        <w:rPr>
          <w:rFonts w:ascii="宋体" w:hAnsi="宋体" w:cs="宋体" w:hint="eastAsia"/>
          <w:b w:val="0"/>
          <w:bCs w:val="0"/>
          <w:color w:val="000000"/>
          <w:sz w:val="24"/>
          <w:szCs w:val="24"/>
        </w:rPr>
        <w:t>2.皮线光缆敷设  32500米</w:t>
      </w:r>
    </w:p>
    <w:p w:rsidR="003A589C" w:rsidRDefault="00AD3D66">
      <w:pPr>
        <w:pStyle w:val="BodyText"/>
        <w:ind w:firstLineChars="800" w:firstLine="1920"/>
        <w:rPr>
          <w:rFonts w:ascii="宋体" w:hAnsi="宋体" w:cs="宋体"/>
          <w:b w:val="0"/>
          <w:bCs w:val="0"/>
          <w:color w:val="000000"/>
          <w:sz w:val="24"/>
          <w:szCs w:val="24"/>
        </w:rPr>
      </w:pPr>
      <w:r>
        <w:rPr>
          <w:rFonts w:ascii="宋体" w:hAnsi="宋体" w:cs="宋体" w:hint="eastAsia"/>
          <w:b w:val="0"/>
          <w:bCs w:val="0"/>
          <w:color w:val="000000"/>
          <w:sz w:val="24"/>
          <w:szCs w:val="24"/>
        </w:rPr>
        <w:t>3.室外光缆敷设</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（1）.12芯   50米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（2）.24芯   1210米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（3）.36芯   2200米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（4）.72芯   100米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（5）.96芯   100米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（6）.144芯  1410米</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4.三合一箱安装  28个</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5.砌井（50*50）  6个</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6.熔</w:t>
      </w:r>
      <w:proofErr w:type="gramStart"/>
      <w:r>
        <w:rPr>
          <w:rFonts w:ascii="宋体" w:hAnsi="宋体" w:cs="宋体" w:hint="eastAsia"/>
          <w:b w:val="0"/>
          <w:bCs w:val="0"/>
          <w:color w:val="000000"/>
          <w:sz w:val="24"/>
          <w:szCs w:val="24"/>
        </w:rPr>
        <w:t>纤</w:t>
      </w:r>
      <w:proofErr w:type="gramEnd"/>
      <w:r>
        <w:rPr>
          <w:rFonts w:ascii="宋体" w:hAnsi="宋体" w:cs="宋体" w:hint="eastAsia"/>
          <w:b w:val="0"/>
          <w:bCs w:val="0"/>
          <w:color w:val="000000"/>
          <w:sz w:val="24"/>
          <w:szCs w:val="24"/>
        </w:rPr>
        <w:t xml:space="preserve">        2020芯</w:t>
      </w:r>
    </w:p>
    <w:p w:rsidR="003A589C" w:rsidRDefault="00AD3D66">
      <w:pPr>
        <w:pStyle w:val="BodyText"/>
        <w:ind w:left="2100"/>
        <w:rPr>
          <w:rFonts w:ascii="宋体" w:hAnsi="宋体" w:cs="宋体"/>
          <w:b w:val="0"/>
          <w:bCs w:val="0"/>
          <w:color w:val="000000"/>
          <w:sz w:val="24"/>
          <w:szCs w:val="24"/>
        </w:rPr>
      </w:pPr>
      <w:r>
        <w:rPr>
          <w:rFonts w:ascii="宋体" w:hAnsi="宋体" w:cs="宋体" w:hint="eastAsia"/>
          <w:b w:val="0"/>
          <w:bCs w:val="0"/>
          <w:color w:val="000000"/>
          <w:sz w:val="24"/>
          <w:szCs w:val="24"/>
        </w:rPr>
        <w:t>7.OTF</w:t>
      </w:r>
      <w:proofErr w:type="gramStart"/>
      <w:r>
        <w:rPr>
          <w:rFonts w:ascii="宋体" w:hAnsi="宋体" w:cs="宋体" w:hint="eastAsia"/>
          <w:b w:val="0"/>
          <w:bCs w:val="0"/>
          <w:color w:val="000000"/>
          <w:sz w:val="24"/>
          <w:szCs w:val="24"/>
        </w:rPr>
        <w:t>架施工</w:t>
      </w:r>
      <w:proofErr w:type="gramEnd"/>
      <w:r>
        <w:rPr>
          <w:rFonts w:ascii="宋体" w:hAnsi="宋体" w:cs="宋体" w:hint="eastAsia"/>
          <w:b w:val="0"/>
          <w:bCs w:val="0"/>
          <w:color w:val="000000"/>
          <w:sz w:val="24"/>
          <w:szCs w:val="24"/>
        </w:rPr>
        <w:t>等</w:t>
      </w:r>
    </w:p>
    <w:p w:rsidR="003A589C" w:rsidRDefault="003A589C">
      <w:pPr>
        <w:pStyle w:val="BodyText"/>
        <w:ind w:left="2100"/>
        <w:rPr>
          <w:rFonts w:ascii="仿宋" w:eastAsia="仿宋" w:hAnsi="仿宋" w:cs="仿宋"/>
          <w:b w:val="0"/>
          <w:bCs w:val="0"/>
          <w:color w:val="000000"/>
          <w:sz w:val="24"/>
          <w:szCs w:val="24"/>
        </w:rPr>
      </w:pPr>
    </w:p>
    <w:p w:rsidR="003A589C" w:rsidRDefault="003A589C">
      <w:pPr>
        <w:tabs>
          <w:tab w:val="left" w:pos="0"/>
        </w:tabs>
        <w:autoSpaceDE w:val="0"/>
        <w:autoSpaceDN w:val="0"/>
        <w:adjustRightInd w:val="0"/>
        <w:spacing w:line="500" w:lineRule="exact"/>
        <w:rPr>
          <w:rFonts w:ascii="宋体" w:hAnsi="宋体"/>
          <w:b/>
          <w:color w:val="000000"/>
          <w:szCs w:val="21"/>
        </w:rPr>
      </w:pPr>
    </w:p>
    <w:p w:rsidR="003A589C" w:rsidRDefault="003A589C">
      <w:pPr>
        <w:tabs>
          <w:tab w:val="left" w:pos="0"/>
        </w:tabs>
        <w:autoSpaceDE w:val="0"/>
        <w:autoSpaceDN w:val="0"/>
        <w:adjustRightInd w:val="0"/>
        <w:spacing w:line="500" w:lineRule="exact"/>
        <w:rPr>
          <w:rFonts w:ascii="宋体" w:hAnsi="宋体"/>
          <w:b/>
          <w:sz w:val="24"/>
        </w:rPr>
      </w:pPr>
    </w:p>
    <w:p w:rsidR="003A589C" w:rsidRDefault="003A589C" w:rsidP="003C7D3C">
      <w:pPr>
        <w:spacing w:afterLines="100" w:after="312" w:line="640" w:lineRule="exact"/>
        <w:jc w:val="center"/>
        <w:rPr>
          <w:rFonts w:ascii="宋体" w:hAnsi="宋体"/>
          <w:b/>
          <w:sz w:val="44"/>
          <w:szCs w:val="44"/>
        </w:rPr>
      </w:pPr>
    </w:p>
    <w:p w:rsidR="003A589C" w:rsidRDefault="003A589C" w:rsidP="003C7D3C">
      <w:pPr>
        <w:spacing w:afterLines="100" w:after="312" w:line="640" w:lineRule="exact"/>
        <w:jc w:val="center"/>
        <w:rPr>
          <w:rFonts w:ascii="宋体" w:hAnsi="宋体"/>
          <w:b/>
          <w:sz w:val="44"/>
          <w:szCs w:val="44"/>
        </w:rPr>
      </w:pPr>
    </w:p>
    <w:p w:rsidR="003A589C" w:rsidRDefault="003A589C" w:rsidP="003C7D3C">
      <w:pPr>
        <w:spacing w:afterLines="100" w:after="312" w:line="640" w:lineRule="exact"/>
        <w:jc w:val="center"/>
        <w:rPr>
          <w:rFonts w:ascii="宋体" w:hAnsi="宋体"/>
          <w:b/>
          <w:sz w:val="44"/>
          <w:szCs w:val="44"/>
        </w:rPr>
      </w:pPr>
    </w:p>
    <w:p w:rsidR="003A589C" w:rsidRDefault="003A589C" w:rsidP="003C7D3C">
      <w:pPr>
        <w:spacing w:afterLines="100" w:after="312" w:line="640" w:lineRule="exact"/>
        <w:jc w:val="center"/>
        <w:rPr>
          <w:rFonts w:ascii="宋体" w:hAnsi="宋体"/>
          <w:b/>
          <w:sz w:val="44"/>
          <w:szCs w:val="44"/>
        </w:rPr>
      </w:pPr>
    </w:p>
    <w:p w:rsidR="003A589C" w:rsidRDefault="003A589C" w:rsidP="003C7D3C">
      <w:pPr>
        <w:spacing w:afterLines="100" w:after="312" w:line="640" w:lineRule="exact"/>
        <w:jc w:val="center"/>
        <w:rPr>
          <w:rFonts w:ascii="宋体" w:hAnsi="宋体"/>
          <w:b/>
          <w:sz w:val="44"/>
          <w:szCs w:val="44"/>
        </w:rPr>
      </w:pPr>
    </w:p>
    <w:p w:rsidR="003A589C" w:rsidRDefault="003A589C" w:rsidP="003C7D3C">
      <w:pPr>
        <w:spacing w:afterLines="100" w:after="312" w:line="640" w:lineRule="exact"/>
        <w:jc w:val="center"/>
        <w:rPr>
          <w:rFonts w:ascii="宋体" w:hAnsi="宋体"/>
          <w:b/>
          <w:sz w:val="44"/>
          <w:szCs w:val="44"/>
        </w:rPr>
      </w:pPr>
    </w:p>
    <w:p w:rsidR="003A589C" w:rsidRDefault="00AD3D66" w:rsidP="003C7D3C">
      <w:pPr>
        <w:spacing w:afterLines="100" w:after="312" w:line="640" w:lineRule="exact"/>
        <w:ind w:firstLineChars="600" w:firstLine="2650"/>
        <w:rPr>
          <w:rFonts w:ascii="宋体" w:hAnsi="宋体"/>
          <w:b/>
          <w:sz w:val="44"/>
          <w:szCs w:val="44"/>
        </w:rPr>
      </w:pPr>
      <w:r>
        <w:rPr>
          <w:rFonts w:ascii="宋体" w:hAnsi="宋体" w:hint="eastAsia"/>
          <w:b/>
          <w:sz w:val="44"/>
          <w:szCs w:val="44"/>
        </w:rPr>
        <w:lastRenderedPageBreak/>
        <w:t>法人授权委托书格式</w:t>
      </w:r>
    </w:p>
    <w:p w:rsidR="003A589C" w:rsidRDefault="00AD3D66">
      <w:pPr>
        <w:pStyle w:val="a3"/>
        <w:spacing w:line="500" w:lineRule="exact"/>
        <w:rPr>
          <w:rFonts w:ascii="仿宋_GB2312" w:eastAsia="仿宋_GB2312" w:hAnsi="Times New Roman"/>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rsidR="003A589C" w:rsidRDefault="00AD3D66">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 xml:space="preserve">为本公司合法代理人，就贵方组织的有关 </w:t>
      </w:r>
      <w:r>
        <w:rPr>
          <w:rFonts w:ascii="仿宋_GB2312" w:eastAsia="仿宋_GB2312" w:hAnsi="Times New Roman" w:hint="eastAsia"/>
          <w:sz w:val="24"/>
          <w:u w:val="single"/>
        </w:rPr>
        <w:t>东方小镇四期通信工程</w:t>
      </w:r>
      <w:r>
        <w:rPr>
          <w:rFonts w:ascii="仿宋_GB2312" w:eastAsia="仿宋_GB2312" w:hAnsi="Times New Roman" w:hint="eastAsia"/>
          <w:sz w:val="24"/>
        </w:rPr>
        <w:t>（采购编号：</w:t>
      </w:r>
      <w:r>
        <w:rPr>
          <w:rFonts w:ascii="仿宋_GB2312" w:eastAsia="仿宋_GB2312" w:hAnsi="Times New Roman" w:hint="eastAsia"/>
          <w:sz w:val="24"/>
          <w:u w:val="single"/>
        </w:rPr>
        <w:t xml:space="preserve">                  </w:t>
      </w:r>
      <w:r>
        <w:rPr>
          <w:rFonts w:ascii="仿宋_GB2312" w:eastAsia="仿宋_GB2312" w:hAnsi="Times New Roman" w:hint="eastAsia"/>
          <w:sz w:val="24"/>
        </w:rPr>
        <w:t>）的合同投标及合同的执行、完成，以本单位名义处理一切与之有关的事务。</w:t>
      </w:r>
    </w:p>
    <w:p w:rsidR="003A589C" w:rsidRDefault="00AD3D66">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AD3D66">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委托单位：（公章）               法定代表人：（签字或盖章）</w:t>
      </w: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AD3D66">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3A589C">
      <w:pPr>
        <w:pStyle w:val="a3"/>
        <w:spacing w:line="500" w:lineRule="exact"/>
        <w:rPr>
          <w:rFonts w:ascii="仿宋_GB2312" w:eastAsia="仿宋_GB2312" w:hAnsi="Times New Roman"/>
          <w:sz w:val="24"/>
        </w:rPr>
      </w:pPr>
    </w:p>
    <w:p w:rsidR="003A589C" w:rsidRDefault="003A589C">
      <w:pPr>
        <w:pStyle w:val="a3"/>
        <w:spacing w:line="500" w:lineRule="exact"/>
        <w:ind w:firstLine="420"/>
        <w:rPr>
          <w:rFonts w:ascii="仿宋_GB2312" w:eastAsia="仿宋_GB2312" w:hAnsi="Times New Roman"/>
          <w:sz w:val="24"/>
        </w:rPr>
      </w:pPr>
    </w:p>
    <w:p w:rsidR="003A589C" w:rsidRDefault="00AD3D66">
      <w:pPr>
        <w:pStyle w:val="a3"/>
        <w:spacing w:line="500" w:lineRule="exact"/>
        <w:ind w:firstLine="420"/>
        <w:rPr>
          <w:rFonts w:hAnsi="宋体"/>
          <w:sz w:val="24"/>
        </w:rPr>
      </w:pPr>
      <w:r>
        <w:rPr>
          <w:rFonts w:hAnsi="宋体" w:hint="eastAsia"/>
          <w:sz w:val="24"/>
        </w:rPr>
        <w:t>说明：</w:t>
      </w:r>
    </w:p>
    <w:p w:rsidR="003A589C" w:rsidRDefault="00AD3D66">
      <w:pPr>
        <w:pStyle w:val="a3"/>
        <w:spacing w:line="360" w:lineRule="auto"/>
        <w:ind w:firstLineChars="200" w:firstLine="480"/>
        <w:rPr>
          <w:rFonts w:hAnsi="宋体"/>
          <w:sz w:val="24"/>
        </w:rPr>
      </w:pPr>
      <w:r>
        <w:rPr>
          <w:rFonts w:hAnsi="宋体" w:hint="eastAsia"/>
          <w:sz w:val="24"/>
        </w:rPr>
        <w:t>1.委托书内容填写要明确，文字要工整清楚，涂改无效。</w:t>
      </w:r>
    </w:p>
    <w:p w:rsidR="003A589C" w:rsidRDefault="00AD3D66">
      <w:pPr>
        <w:pStyle w:val="a3"/>
        <w:spacing w:line="360" w:lineRule="auto"/>
        <w:ind w:firstLineChars="200" w:firstLine="480"/>
        <w:rPr>
          <w:rFonts w:hAnsi="宋体"/>
          <w:sz w:val="24"/>
        </w:rPr>
      </w:pPr>
      <w:r>
        <w:rPr>
          <w:rFonts w:hAnsi="宋体" w:hint="eastAsia"/>
          <w:sz w:val="24"/>
        </w:rPr>
        <w:t>2．委托书不得转借、转让，不得买卖。</w:t>
      </w:r>
    </w:p>
    <w:p w:rsidR="003A589C" w:rsidRDefault="00AD3D66">
      <w:pPr>
        <w:spacing w:line="360" w:lineRule="auto"/>
        <w:ind w:firstLineChars="200" w:firstLine="480"/>
        <w:rPr>
          <w:color w:val="000000"/>
        </w:rPr>
      </w:pPr>
      <w:r>
        <w:rPr>
          <w:rFonts w:hAnsi="宋体" w:hint="eastAsia"/>
          <w:sz w:val="24"/>
        </w:rPr>
        <w:t>3</w:t>
      </w:r>
      <w:r>
        <w:rPr>
          <w:rFonts w:hAnsi="宋体" w:hint="eastAsia"/>
          <w:sz w:val="24"/>
        </w:rPr>
        <w:t>．全权代表人根据授权范围，以委托单位的名义签订合同。</w:t>
      </w:r>
      <w:r>
        <w:rPr>
          <w:rFonts w:hint="eastAsia"/>
          <w:color w:val="000000"/>
          <w:sz w:val="24"/>
        </w:rPr>
        <w:br w:type="page"/>
      </w:r>
      <w:r>
        <w:rPr>
          <w:rFonts w:hint="eastAsia"/>
          <w:color w:val="000000"/>
          <w:sz w:val="36"/>
          <w:szCs w:val="36"/>
        </w:rPr>
        <w:lastRenderedPageBreak/>
        <w:t>开标一览表</w:t>
      </w:r>
    </w:p>
    <w:p w:rsidR="003A589C" w:rsidRDefault="00AD3D66">
      <w:pPr>
        <w:rPr>
          <w:color w:val="000000"/>
          <w:sz w:val="28"/>
          <w:szCs w:val="28"/>
        </w:rPr>
      </w:pPr>
      <w:r>
        <w:rPr>
          <w:rFonts w:hint="eastAsia"/>
          <w:color w:val="000000"/>
          <w:sz w:val="28"/>
          <w:szCs w:val="28"/>
        </w:rPr>
        <w:t>投标单位</w:t>
      </w:r>
      <w:r>
        <w:rPr>
          <w:color w:val="000000"/>
          <w:sz w:val="28"/>
          <w:szCs w:val="28"/>
        </w:rPr>
        <w:t>名称：（公章）</w:t>
      </w:r>
      <w:r>
        <w:rPr>
          <w:color w:val="000000"/>
          <w:sz w:val="28"/>
          <w:szCs w:val="28"/>
          <w:u w:val="single"/>
        </w:rPr>
        <w:t xml:space="preserve">                </w:t>
      </w:r>
      <w:r>
        <w:rPr>
          <w:color w:val="000000"/>
          <w:sz w:val="28"/>
          <w:szCs w:val="28"/>
        </w:rPr>
        <w:t xml:space="preserve">   </w:t>
      </w:r>
    </w:p>
    <w:p w:rsidR="003A589C" w:rsidRDefault="00AD3D66">
      <w:pPr>
        <w:rPr>
          <w:b/>
          <w:color w:val="000000"/>
          <w:szCs w:val="21"/>
        </w:rPr>
      </w:pPr>
      <w:r>
        <w:rPr>
          <w:color w:val="000000"/>
        </w:rPr>
        <w:t xml:space="preserve">           </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5820"/>
        <w:gridCol w:w="1908"/>
      </w:tblGrid>
      <w:tr w:rsidR="003A589C">
        <w:tc>
          <w:tcPr>
            <w:tcW w:w="1672" w:type="dxa"/>
            <w:vAlign w:val="center"/>
          </w:tcPr>
          <w:p w:rsidR="003A589C" w:rsidRDefault="00AD3D66">
            <w:pPr>
              <w:spacing w:line="400" w:lineRule="exact"/>
              <w:jc w:val="center"/>
              <w:rPr>
                <w:b/>
                <w:color w:val="000000"/>
                <w:szCs w:val="21"/>
              </w:rPr>
            </w:pPr>
            <w:r>
              <w:rPr>
                <w:rFonts w:hint="eastAsia"/>
                <w:b/>
                <w:color w:val="000000"/>
                <w:szCs w:val="21"/>
              </w:rPr>
              <w:t>项目名称</w:t>
            </w:r>
          </w:p>
        </w:tc>
        <w:tc>
          <w:tcPr>
            <w:tcW w:w="5820" w:type="dxa"/>
            <w:vAlign w:val="center"/>
          </w:tcPr>
          <w:p w:rsidR="003A589C" w:rsidRDefault="00AD3D66">
            <w:pPr>
              <w:spacing w:line="400" w:lineRule="exact"/>
              <w:jc w:val="center"/>
              <w:rPr>
                <w:b/>
                <w:color w:val="000000"/>
              </w:rPr>
            </w:pPr>
            <w:r>
              <w:rPr>
                <w:rFonts w:hint="eastAsia"/>
                <w:b/>
                <w:color w:val="000000"/>
              </w:rPr>
              <w:t>总价（元）</w:t>
            </w:r>
          </w:p>
        </w:tc>
        <w:tc>
          <w:tcPr>
            <w:tcW w:w="1908" w:type="dxa"/>
            <w:vAlign w:val="center"/>
          </w:tcPr>
          <w:p w:rsidR="003A589C" w:rsidRDefault="00AD3D66">
            <w:pPr>
              <w:spacing w:line="400" w:lineRule="exact"/>
              <w:jc w:val="center"/>
              <w:rPr>
                <w:b/>
                <w:color w:val="000000"/>
              </w:rPr>
            </w:pPr>
            <w:r>
              <w:rPr>
                <w:rFonts w:hint="eastAsia"/>
                <w:b/>
                <w:color w:val="000000"/>
              </w:rPr>
              <w:t>备注</w:t>
            </w:r>
          </w:p>
        </w:tc>
      </w:tr>
      <w:tr w:rsidR="003A589C">
        <w:trPr>
          <w:trHeight w:val="721"/>
        </w:trPr>
        <w:tc>
          <w:tcPr>
            <w:tcW w:w="1672" w:type="dxa"/>
            <w:vAlign w:val="center"/>
          </w:tcPr>
          <w:p w:rsidR="003A589C" w:rsidRDefault="00AD3D66" w:rsidP="003C7D3C">
            <w:pPr>
              <w:spacing w:beforeLines="50" w:before="156" w:afterLines="50" w:after="156"/>
              <w:jc w:val="center"/>
              <w:rPr>
                <w:color w:val="000000"/>
                <w:szCs w:val="21"/>
              </w:rPr>
            </w:pPr>
            <w:r>
              <w:rPr>
                <w:rFonts w:ascii="宋体" w:hAnsi="宋体" w:hint="eastAsia"/>
                <w:szCs w:val="21"/>
              </w:rPr>
              <w:t>东方小镇四期通信工程项目</w:t>
            </w:r>
          </w:p>
        </w:tc>
        <w:tc>
          <w:tcPr>
            <w:tcW w:w="5820" w:type="dxa"/>
            <w:vAlign w:val="center"/>
          </w:tcPr>
          <w:p w:rsidR="003A589C" w:rsidRDefault="003A589C">
            <w:pPr>
              <w:spacing w:line="400" w:lineRule="exact"/>
              <w:jc w:val="center"/>
              <w:rPr>
                <w:color w:val="000000"/>
              </w:rPr>
            </w:pPr>
          </w:p>
        </w:tc>
        <w:tc>
          <w:tcPr>
            <w:tcW w:w="1908" w:type="dxa"/>
            <w:vAlign w:val="center"/>
          </w:tcPr>
          <w:p w:rsidR="003A589C" w:rsidRDefault="003A589C">
            <w:pPr>
              <w:spacing w:line="400" w:lineRule="exact"/>
              <w:jc w:val="center"/>
              <w:rPr>
                <w:color w:val="000000"/>
              </w:rPr>
            </w:pPr>
          </w:p>
        </w:tc>
      </w:tr>
      <w:tr w:rsidR="003A589C">
        <w:tc>
          <w:tcPr>
            <w:tcW w:w="1672" w:type="dxa"/>
            <w:vAlign w:val="center"/>
          </w:tcPr>
          <w:p w:rsidR="003A589C" w:rsidRDefault="00AD3D66">
            <w:pPr>
              <w:spacing w:line="400" w:lineRule="exact"/>
              <w:jc w:val="center"/>
              <w:rPr>
                <w:color w:val="000000"/>
              </w:rPr>
            </w:pPr>
            <w:r>
              <w:rPr>
                <w:color w:val="000000"/>
              </w:rPr>
              <w:t>合计</w:t>
            </w:r>
            <w:r>
              <w:rPr>
                <w:rFonts w:hint="eastAsia"/>
                <w:color w:val="000000"/>
              </w:rPr>
              <w:t>：（大写）</w:t>
            </w:r>
          </w:p>
        </w:tc>
        <w:tc>
          <w:tcPr>
            <w:tcW w:w="7728" w:type="dxa"/>
            <w:gridSpan w:val="2"/>
            <w:vAlign w:val="center"/>
          </w:tcPr>
          <w:p w:rsidR="003A589C" w:rsidRDefault="00AD3D66">
            <w:pPr>
              <w:spacing w:line="400" w:lineRule="exact"/>
              <w:rPr>
                <w:color w:val="000000"/>
              </w:rPr>
            </w:pPr>
            <w:r>
              <w:rPr>
                <w:rFonts w:hint="eastAsia"/>
                <w:color w:val="000000"/>
              </w:rPr>
              <w:t>人民币：</w:t>
            </w:r>
          </w:p>
        </w:tc>
      </w:tr>
      <w:tr w:rsidR="003A589C">
        <w:trPr>
          <w:trHeight w:val="599"/>
        </w:trPr>
        <w:tc>
          <w:tcPr>
            <w:tcW w:w="1672" w:type="dxa"/>
            <w:vAlign w:val="center"/>
          </w:tcPr>
          <w:p w:rsidR="003A589C" w:rsidRDefault="00AD3D66">
            <w:pPr>
              <w:spacing w:line="400" w:lineRule="exact"/>
              <w:jc w:val="center"/>
              <w:rPr>
                <w:color w:val="000000"/>
              </w:rPr>
            </w:pPr>
            <w:r>
              <w:rPr>
                <w:rFonts w:hint="eastAsia"/>
                <w:color w:val="000000"/>
              </w:rPr>
              <w:t>质保期</w:t>
            </w:r>
          </w:p>
        </w:tc>
        <w:tc>
          <w:tcPr>
            <w:tcW w:w="7728" w:type="dxa"/>
            <w:gridSpan w:val="2"/>
            <w:vAlign w:val="center"/>
          </w:tcPr>
          <w:p w:rsidR="003A589C" w:rsidRDefault="00AD3D66">
            <w:pPr>
              <w:spacing w:line="400" w:lineRule="exact"/>
              <w:rPr>
                <w:color w:val="000000"/>
              </w:rPr>
            </w:pPr>
            <w:r>
              <w:rPr>
                <w:rFonts w:hint="eastAsia"/>
                <w:color w:val="000000"/>
              </w:rPr>
              <w:t>壹</w:t>
            </w:r>
            <w:r>
              <w:rPr>
                <w:rFonts w:hint="eastAsia"/>
                <w:color w:val="000000"/>
              </w:rPr>
              <w:t xml:space="preserve"> </w:t>
            </w:r>
            <w:r>
              <w:rPr>
                <w:rFonts w:hint="eastAsia"/>
                <w:color w:val="000000"/>
              </w:rPr>
              <w:t>年</w:t>
            </w:r>
          </w:p>
        </w:tc>
      </w:tr>
    </w:tbl>
    <w:p w:rsidR="003A589C" w:rsidRDefault="003A589C">
      <w:pPr>
        <w:spacing w:line="360" w:lineRule="auto"/>
        <w:rPr>
          <w:color w:val="000000"/>
        </w:rPr>
      </w:pPr>
    </w:p>
    <w:p w:rsidR="003A589C" w:rsidRDefault="00AD3D66">
      <w:pPr>
        <w:spacing w:line="360" w:lineRule="auto"/>
        <w:rPr>
          <w:color w:val="000000"/>
          <w:sz w:val="24"/>
          <w:u w:val="single"/>
        </w:rPr>
      </w:pPr>
      <w:r>
        <w:rPr>
          <w:color w:val="000000"/>
          <w:sz w:val="24"/>
        </w:rPr>
        <w:t>投标人代表签字：</w:t>
      </w:r>
      <w:r>
        <w:rPr>
          <w:color w:val="000000"/>
          <w:sz w:val="24"/>
          <w:u w:val="single"/>
        </w:rPr>
        <w:t xml:space="preserve">                        </w:t>
      </w:r>
    </w:p>
    <w:p w:rsidR="003A589C" w:rsidRDefault="003A589C">
      <w:pPr>
        <w:snapToGrid w:val="0"/>
        <w:spacing w:line="360" w:lineRule="auto"/>
        <w:rPr>
          <w:color w:val="000000"/>
          <w:sz w:val="24"/>
        </w:rPr>
      </w:pPr>
    </w:p>
    <w:p w:rsidR="003A589C" w:rsidRDefault="00AD3D66">
      <w:pPr>
        <w:snapToGrid w:val="0"/>
        <w:spacing w:line="360" w:lineRule="auto"/>
        <w:rPr>
          <w:color w:val="000000"/>
          <w:sz w:val="24"/>
        </w:rPr>
      </w:pPr>
      <w:r>
        <w:rPr>
          <w:color w:val="000000"/>
          <w:sz w:val="24"/>
        </w:rPr>
        <w:t>说明：</w:t>
      </w:r>
    </w:p>
    <w:p w:rsidR="003A589C" w:rsidRDefault="00AD3D66">
      <w:pPr>
        <w:snapToGrid w:val="0"/>
        <w:spacing w:line="360" w:lineRule="auto"/>
        <w:ind w:firstLineChars="300" w:firstLine="720"/>
        <w:rPr>
          <w:color w:val="000000"/>
          <w:sz w:val="24"/>
        </w:rPr>
      </w:pPr>
      <w:r>
        <w:rPr>
          <w:rFonts w:hint="eastAsia"/>
          <w:color w:val="000000"/>
          <w:sz w:val="24"/>
        </w:rPr>
        <w:t>1.</w:t>
      </w:r>
      <w:r>
        <w:rPr>
          <w:rFonts w:hint="eastAsia"/>
          <w:color w:val="000000"/>
          <w:sz w:val="24"/>
        </w:rPr>
        <w:t>、</w:t>
      </w:r>
      <w:r>
        <w:rPr>
          <w:rFonts w:hint="eastAsia"/>
          <w:color w:val="000000"/>
          <w:sz w:val="24"/>
        </w:rPr>
        <w:t xml:space="preserve"> </w:t>
      </w:r>
      <w:r>
        <w:rPr>
          <w:color w:val="000000"/>
          <w:sz w:val="24"/>
        </w:rPr>
        <w:t>投标人须按照招标文件要求，</w:t>
      </w:r>
      <w:r>
        <w:rPr>
          <w:rFonts w:hint="eastAsia"/>
          <w:color w:val="000000"/>
          <w:sz w:val="24"/>
        </w:rPr>
        <w:t xml:space="preserve"> </w:t>
      </w:r>
      <w:r>
        <w:rPr>
          <w:rFonts w:hint="eastAsia"/>
          <w:color w:val="000000"/>
          <w:sz w:val="24"/>
        </w:rPr>
        <w:t>开具增值税专用发票。</w:t>
      </w:r>
    </w:p>
    <w:p w:rsidR="003A589C" w:rsidRDefault="00AD3D66">
      <w:pPr>
        <w:tabs>
          <w:tab w:val="left" w:pos="520"/>
        </w:tabs>
        <w:spacing w:line="360" w:lineRule="auto"/>
        <w:ind w:left="630"/>
        <w:rPr>
          <w:color w:val="000000"/>
          <w:sz w:val="24"/>
        </w:rPr>
      </w:pPr>
      <w:r>
        <w:rPr>
          <w:rFonts w:hint="eastAsia"/>
          <w:color w:val="000000"/>
          <w:sz w:val="24"/>
          <w:highlight w:val="lightGray"/>
        </w:rPr>
        <w:t>2</w:t>
      </w:r>
      <w:r>
        <w:rPr>
          <w:rFonts w:hint="eastAsia"/>
          <w:color w:val="000000"/>
          <w:sz w:val="24"/>
          <w:highlight w:val="lightGray"/>
        </w:rPr>
        <w:t>、</w:t>
      </w:r>
      <w:r>
        <w:rPr>
          <w:rFonts w:hint="eastAsia"/>
          <w:color w:val="000000"/>
          <w:sz w:val="24"/>
        </w:rPr>
        <w:t>投标人须严格按照开标一览表格式进行报价，不得对表格条目进行增删和改动。</w:t>
      </w:r>
    </w:p>
    <w:p w:rsidR="003A589C" w:rsidRDefault="00AD3D66">
      <w:pPr>
        <w:spacing w:line="360" w:lineRule="auto"/>
        <w:ind w:firstLineChars="300" w:firstLine="720"/>
        <w:outlineLvl w:val="0"/>
        <w:rPr>
          <w:rFonts w:ascii="宋体" w:hAnsi="宋体" w:cs="宋体"/>
          <w:color w:val="000000"/>
          <w:sz w:val="24"/>
        </w:rPr>
      </w:pPr>
      <w:r>
        <w:rPr>
          <w:rFonts w:hint="eastAsia"/>
          <w:color w:val="000000"/>
          <w:sz w:val="24"/>
        </w:rPr>
        <w:t>3</w:t>
      </w:r>
      <w:r>
        <w:rPr>
          <w:rFonts w:hint="eastAsia"/>
          <w:color w:val="000000"/>
          <w:sz w:val="24"/>
        </w:rPr>
        <w:t>、付款：</w:t>
      </w:r>
    </w:p>
    <w:p w:rsidR="003A589C" w:rsidRDefault="00AD3D66">
      <w:pPr>
        <w:spacing w:line="360" w:lineRule="auto"/>
        <w:ind w:firstLineChars="300" w:firstLine="720"/>
        <w:outlineLvl w:val="0"/>
        <w:rPr>
          <w:rFonts w:ascii="宋体" w:hAnsi="宋体" w:cs="宋体"/>
          <w:color w:val="000000"/>
          <w:sz w:val="24"/>
        </w:rPr>
      </w:pPr>
      <w:r>
        <w:rPr>
          <w:rFonts w:ascii="宋体" w:hAnsi="宋体" w:cs="宋体" w:hint="eastAsia"/>
          <w:color w:val="000000"/>
          <w:sz w:val="24"/>
        </w:rPr>
        <w:t>（1）合同签订后支付合同价的30%；</w:t>
      </w:r>
    </w:p>
    <w:p w:rsidR="003A589C" w:rsidRDefault="00AD3D66">
      <w:pPr>
        <w:spacing w:line="360" w:lineRule="auto"/>
        <w:ind w:firstLineChars="300" w:firstLine="720"/>
        <w:outlineLvl w:val="0"/>
        <w:rPr>
          <w:rFonts w:ascii="宋体" w:hAnsi="宋体" w:cs="宋体"/>
          <w:color w:val="000000"/>
          <w:sz w:val="24"/>
        </w:rPr>
      </w:pPr>
      <w:r>
        <w:rPr>
          <w:rFonts w:ascii="宋体" w:hAnsi="宋体" w:cs="宋体" w:hint="eastAsia"/>
          <w:color w:val="000000"/>
          <w:sz w:val="24"/>
        </w:rPr>
        <w:t>（2）通信工程竣工验收合格且用户入网前付至合同价的97%：</w:t>
      </w:r>
    </w:p>
    <w:p w:rsidR="003A589C" w:rsidRDefault="00AD3D66">
      <w:pPr>
        <w:pStyle w:val="BodyText"/>
        <w:numPr>
          <w:ilvl w:val="0"/>
          <w:numId w:val="3"/>
        </w:numPr>
      </w:pPr>
      <w:r>
        <w:rPr>
          <w:rFonts w:ascii="宋体" w:hAnsi="宋体" w:cs="宋体" w:hint="eastAsia"/>
          <w:b w:val="0"/>
          <w:bCs w:val="0"/>
          <w:color w:val="000000"/>
          <w:sz w:val="24"/>
        </w:rPr>
        <w:t>质保期满后付清3%质保金。（无息）</w:t>
      </w:r>
    </w:p>
    <w:p w:rsidR="003A589C" w:rsidRDefault="00AD3D66">
      <w:pPr>
        <w:spacing w:line="360" w:lineRule="auto"/>
        <w:ind w:left="630"/>
        <w:rPr>
          <w:color w:val="000000"/>
          <w:sz w:val="24"/>
        </w:rPr>
      </w:pPr>
      <w:r>
        <w:rPr>
          <w:rFonts w:hint="eastAsia"/>
          <w:color w:val="000000"/>
          <w:sz w:val="24"/>
        </w:rPr>
        <w:t>4</w:t>
      </w:r>
      <w:r>
        <w:rPr>
          <w:rFonts w:hint="eastAsia"/>
          <w:color w:val="000000"/>
          <w:sz w:val="24"/>
        </w:rPr>
        <w:t>、收到发票</w:t>
      </w:r>
      <w:r>
        <w:rPr>
          <w:color w:val="000000"/>
          <w:sz w:val="24"/>
        </w:rPr>
        <w:t>20</w:t>
      </w:r>
      <w:r>
        <w:rPr>
          <w:rFonts w:hint="eastAsia"/>
          <w:color w:val="000000"/>
          <w:sz w:val="24"/>
        </w:rPr>
        <w:t>个工作日内支付款项。</w:t>
      </w:r>
    </w:p>
    <w:p w:rsidR="003A589C" w:rsidRDefault="003A589C">
      <w:pPr>
        <w:spacing w:line="360" w:lineRule="auto"/>
        <w:rPr>
          <w:color w:val="000000"/>
        </w:rPr>
      </w:pPr>
    </w:p>
    <w:p w:rsidR="003A589C" w:rsidRDefault="003A589C">
      <w:pPr>
        <w:rPr>
          <w:rFonts w:eastAsia="黑体"/>
          <w:color w:val="000000"/>
          <w:sz w:val="52"/>
          <w:szCs w:val="52"/>
        </w:rPr>
      </w:pPr>
    </w:p>
    <w:p w:rsidR="003A589C" w:rsidRDefault="003A589C">
      <w:pPr>
        <w:tabs>
          <w:tab w:val="left" w:pos="0"/>
        </w:tabs>
        <w:autoSpaceDE w:val="0"/>
        <w:autoSpaceDN w:val="0"/>
        <w:adjustRightInd w:val="0"/>
        <w:spacing w:line="500" w:lineRule="exact"/>
        <w:ind w:firstLineChars="200" w:firstLine="480"/>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3A589C">
      <w:pPr>
        <w:jc w:val="center"/>
        <w:rPr>
          <w:rFonts w:ascii="宋体" w:hAnsi="宋体"/>
          <w:sz w:val="24"/>
        </w:rPr>
      </w:pPr>
    </w:p>
    <w:p w:rsidR="003A589C" w:rsidRDefault="00AD3D66">
      <w:pPr>
        <w:jc w:val="center"/>
        <w:rPr>
          <w:rFonts w:ascii="宋体" w:hAnsi="宋体"/>
          <w:sz w:val="24"/>
        </w:rPr>
      </w:pPr>
      <w:r>
        <w:rPr>
          <w:rFonts w:ascii="宋体" w:hAnsi="宋体" w:hint="eastAsia"/>
          <w:sz w:val="24"/>
        </w:rPr>
        <w:t xml:space="preserve">  </w:t>
      </w:r>
    </w:p>
    <w:p w:rsidR="003A589C" w:rsidRDefault="003A589C">
      <w:pPr>
        <w:jc w:val="center"/>
        <w:rPr>
          <w:b/>
          <w:bCs/>
          <w:sz w:val="44"/>
          <w:szCs w:val="44"/>
        </w:rPr>
      </w:pPr>
    </w:p>
    <w:p w:rsidR="003A589C" w:rsidRDefault="003A589C">
      <w:pPr>
        <w:jc w:val="center"/>
        <w:rPr>
          <w:b/>
          <w:bCs/>
          <w:sz w:val="44"/>
          <w:szCs w:val="44"/>
        </w:rPr>
      </w:pPr>
    </w:p>
    <w:p w:rsidR="003A589C" w:rsidRDefault="00AD3D66">
      <w:pPr>
        <w:jc w:val="center"/>
        <w:rPr>
          <w:b/>
          <w:bCs/>
          <w:sz w:val="44"/>
          <w:szCs w:val="44"/>
        </w:rPr>
      </w:pPr>
      <w:r>
        <w:rPr>
          <w:rFonts w:hint="eastAsia"/>
          <w:b/>
          <w:bCs/>
          <w:sz w:val="44"/>
          <w:szCs w:val="44"/>
        </w:rPr>
        <w:lastRenderedPageBreak/>
        <w:t>廉政条款</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1、招标人及其工作人员，不得以任何形式向投标人收受或索要回扣、好处费、礼金、有价证券和其他礼物；不得在投标人处报销应由个人支付的费用。</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2、投标人应当通过正常途径开展相对业务工作，不准为获取某些不正当利益而向招标人及其工作人员（含家属、子女，下同）赠送礼金、有价证券和贵重物品等。</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3、投标人工作人员不准为谋取私利擅自与招标人工作人员就项目进行私下商谈或者达成默契。</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4、投标人不准以洽谈业务、签订经济协议等为借口，邀请招标人工作人员外出旅游或进入营业性高档娱乐会所。</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5、投标人不准为招标人单位和个人购置或者提供通讯工具、交通工具、家电及高档办公用品等物品。</w:t>
      </w:r>
    </w:p>
    <w:p w:rsidR="003A589C" w:rsidRDefault="00AD3D66">
      <w:pPr>
        <w:spacing w:line="480" w:lineRule="exact"/>
        <w:ind w:firstLineChars="200" w:firstLine="420"/>
        <w:rPr>
          <w:rFonts w:ascii="宋体" w:hAnsi="宋体" w:cs="宋体"/>
          <w:szCs w:val="21"/>
        </w:rPr>
      </w:pPr>
      <w:r>
        <w:rPr>
          <w:rFonts w:ascii="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line="480" w:lineRule="exact"/>
        <w:ind w:firstLineChars="200" w:firstLine="420"/>
        <w:rPr>
          <w:rFonts w:ascii="宋体" w:hAnsi="宋体" w:cs="宋体"/>
          <w:szCs w:val="21"/>
        </w:rPr>
      </w:pPr>
    </w:p>
    <w:p w:rsidR="003A589C" w:rsidRDefault="003A589C">
      <w:pPr>
        <w:spacing w:after="200" w:line="380" w:lineRule="exact"/>
        <w:jc w:val="center"/>
        <w:rPr>
          <w:rFonts w:ascii="宋体" w:hAnsi="宋体" w:cs="宋体"/>
          <w:b/>
          <w:bCs/>
          <w:color w:val="000000"/>
          <w:sz w:val="32"/>
          <w:szCs w:val="32"/>
          <w:shd w:val="clear" w:color="auto" w:fill="FFFFFF"/>
        </w:rPr>
      </w:pPr>
    </w:p>
    <w:p w:rsidR="003A589C" w:rsidRDefault="003A589C">
      <w:pPr>
        <w:spacing w:after="200" w:line="380" w:lineRule="exact"/>
        <w:rPr>
          <w:rFonts w:ascii="宋体" w:hAnsi="宋体"/>
          <w:szCs w:val="21"/>
        </w:rPr>
      </w:pPr>
    </w:p>
    <w:p w:rsidR="003A589C" w:rsidRDefault="003A589C">
      <w:pPr>
        <w:spacing w:after="200" w:line="380" w:lineRule="exact"/>
        <w:ind w:firstLineChars="900" w:firstLine="2891"/>
        <w:rPr>
          <w:rFonts w:ascii="宋体" w:hAnsi="宋体" w:cs="宋体"/>
          <w:b/>
          <w:bCs/>
          <w:color w:val="000000"/>
          <w:sz w:val="32"/>
          <w:szCs w:val="32"/>
          <w:shd w:val="clear" w:color="auto" w:fill="FFFFFF"/>
        </w:rPr>
      </w:pPr>
    </w:p>
    <w:p w:rsidR="003A589C" w:rsidRDefault="00AD3D66">
      <w:pPr>
        <w:spacing w:after="200" w:line="380" w:lineRule="exact"/>
        <w:ind w:firstLineChars="900" w:firstLine="2891"/>
        <w:rPr>
          <w:rFonts w:ascii="宋体" w:hAnsi="宋体" w:cs="宋体"/>
          <w:b/>
          <w:bCs/>
          <w:color w:val="000000"/>
          <w:sz w:val="32"/>
          <w:szCs w:val="32"/>
          <w:shd w:val="clear" w:color="auto" w:fill="FFFFFF"/>
        </w:rPr>
      </w:pPr>
      <w:r>
        <w:rPr>
          <w:rFonts w:ascii="宋体" w:hAnsi="宋体" w:cs="宋体" w:hint="eastAsia"/>
          <w:b/>
          <w:bCs/>
          <w:color w:val="000000"/>
          <w:sz w:val="32"/>
          <w:szCs w:val="32"/>
          <w:shd w:val="clear" w:color="auto" w:fill="FFFFFF"/>
        </w:rPr>
        <w:lastRenderedPageBreak/>
        <w:t>东方小镇四期通信工程</w:t>
      </w:r>
    </w:p>
    <w:p w:rsidR="003A589C" w:rsidRDefault="00AD3D66" w:rsidP="004D431A">
      <w:pPr>
        <w:spacing w:line="300" w:lineRule="exact"/>
        <w:ind w:firstLineChars="177" w:firstLine="425"/>
        <w:jc w:val="left"/>
        <w:rPr>
          <w:rFonts w:ascii="宋体" w:hAnsi="宋体"/>
          <w:color w:val="000000"/>
          <w:sz w:val="24"/>
        </w:rPr>
      </w:pPr>
      <w:r>
        <w:rPr>
          <w:rFonts w:ascii="宋体" w:hAnsi="宋体" w:hint="eastAsia"/>
          <w:color w:val="000000"/>
          <w:sz w:val="24"/>
        </w:rPr>
        <w:t>甲方：</w:t>
      </w:r>
      <w:r>
        <w:rPr>
          <w:rFonts w:ascii="宋体" w:hAnsi="宋体" w:hint="eastAsia"/>
          <w:color w:val="000000"/>
          <w:sz w:val="24"/>
        </w:rPr>
        <w:tab/>
        <w:t>江苏省广电有线信息网络股份有限公司泰州分公司</w:t>
      </w:r>
    </w:p>
    <w:p w:rsidR="003A589C" w:rsidRDefault="00AD3D66">
      <w:pPr>
        <w:spacing w:after="200" w:line="380" w:lineRule="exact"/>
        <w:ind w:firstLineChars="202" w:firstLine="424"/>
      </w:pPr>
      <w:r>
        <w:rPr>
          <w:rFonts w:hint="eastAsia"/>
        </w:rPr>
        <w:t>乙方：</w:t>
      </w:r>
    </w:p>
    <w:p w:rsidR="003A589C" w:rsidRDefault="00AD3D66">
      <w:pPr>
        <w:spacing w:line="360" w:lineRule="auto"/>
        <w:jc w:val="left"/>
      </w:pPr>
      <w:r>
        <w:rPr>
          <w:rFonts w:ascii="宋体" w:hAnsi="宋体" w:hint="eastAsia"/>
          <w:color w:val="000000"/>
          <w:sz w:val="24"/>
        </w:rPr>
        <w:t>本协议遵循的法律、标准和规范：</w:t>
      </w:r>
    </w:p>
    <w:p w:rsidR="003A589C" w:rsidRDefault="00AD3D66">
      <w:pPr>
        <w:spacing w:line="360" w:lineRule="auto"/>
        <w:ind w:firstLine="520"/>
      </w:pPr>
      <w:r>
        <w:rPr>
          <w:rFonts w:ascii="宋体" w:hAnsi="宋体" w:hint="eastAsia"/>
          <w:color w:val="000000"/>
          <w:sz w:val="24"/>
        </w:rPr>
        <w:t>依据《中华人民共和国民法典》及其它有关法律、法规，国家、相关地方标准和规范的要求，遵循平等、自愿、公平和诚实守信的原则，甲方和乙方就工程施工事项，订立本协议。</w:t>
      </w:r>
    </w:p>
    <w:p w:rsidR="003A589C" w:rsidRDefault="00AD3D66" w:rsidP="004D431A">
      <w:pPr>
        <w:spacing w:line="360" w:lineRule="auto"/>
        <w:ind w:firstLineChars="177" w:firstLine="425"/>
        <w:jc w:val="left"/>
      </w:pPr>
      <w:r>
        <w:rPr>
          <w:rFonts w:ascii="宋体" w:hAnsi="宋体" w:hint="eastAsia"/>
          <w:color w:val="000000"/>
          <w:sz w:val="24"/>
        </w:rPr>
        <w:t>一、工程概况和内容：</w:t>
      </w:r>
    </w:p>
    <w:p w:rsidR="003A589C" w:rsidRDefault="00AD3D66">
      <w:pPr>
        <w:spacing w:line="360" w:lineRule="auto"/>
        <w:ind w:firstLine="520"/>
        <w:jc w:val="left"/>
      </w:pPr>
      <w:r>
        <w:rPr>
          <w:rFonts w:ascii="宋体" w:hAnsi="宋体" w:hint="eastAsia"/>
          <w:color w:val="000000"/>
          <w:sz w:val="24"/>
        </w:rPr>
        <w:t>1、工程名称：东方小镇四期通信</w:t>
      </w:r>
      <w:r>
        <w:rPr>
          <w:rFonts w:ascii="宋体" w:hAnsi="宋体" w:cs="宋体" w:hint="eastAsia"/>
          <w:color w:val="000000"/>
          <w:sz w:val="24"/>
          <w:shd w:val="clear" w:color="auto" w:fill="FFFFFF"/>
        </w:rPr>
        <w:t>工程</w:t>
      </w:r>
    </w:p>
    <w:p w:rsidR="003A589C" w:rsidRDefault="00AD3D66">
      <w:pPr>
        <w:spacing w:line="360" w:lineRule="auto"/>
        <w:ind w:firstLineChars="200" w:firstLine="480"/>
        <w:rPr>
          <w:bCs/>
        </w:rPr>
      </w:pPr>
      <w:r>
        <w:rPr>
          <w:rFonts w:ascii="宋体" w:hAnsi="宋体" w:hint="eastAsia"/>
          <w:color w:val="000000"/>
          <w:sz w:val="24"/>
        </w:rPr>
        <w:t>2、工程承包范围：</w:t>
      </w:r>
      <w:r>
        <w:rPr>
          <w:rFonts w:ascii="宋体" w:hAnsi="宋体" w:cs="宋体" w:hint="eastAsia"/>
          <w:sz w:val="24"/>
        </w:rPr>
        <w:t>社区内通信线缆的布设；社区室外通信管道的布设；三合一光纤配线箱至用户户内综合弱电箱光缆的布放及熔</w:t>
      </w:r>
      <w:proofErr w:type="gramStart"/>
      <w:r>
        <w:rPr>
          <w:rFonts w:ascii="宋体" w:hAnsi="宋体" w:cs="宋体" w:hint="eastAsia"/>
          <w:sz w:val="24"/>
        </w:rPr>
        <w:t>纤</w:t>
      </w:r>
      <w:proofErr w:type="gramEnd"/>
      <w:r>
        <w:rPr>
          <w:rFonts w:ascii="宋体" w:hAnsi="宋体" w:cs="宋体" w:hint="eastAsia"/>
          <w:sz w:val="24"/>
        </w:rPr>
        <w:t>；通信机房至三合一光纤配线箱的光缆的布放及熔</w:t>
      </w:r>
      <w:proofErr w:type="gramStart"/>
      <w:r>
        <w:rPr>
          <w:rFonts w:ascii="宋体" w:hAnsi="宋体" w:cs="宋体" w:hint="eastAsia"/>
          <w:sz w:val="24"/>
        </w:rPr>
        <w:t>纤</w:t>
      </w:r>
      <w:proofErr w:type="gramEnd"/>
      <w:r>
        <w:rPr>
          <w:rFonts w:ascii="宋体" w:hAnsi="宋体" w:cs="宋体" w:hint="eastAsia"/>
          <w:sz w:val="24"/>
        </w:rPr>
        <w:t>；与运营商的联系协调，确保用户的通信需求。</w:t>
      </w:r>
    </w:p>
    <w:p w:rsidR="003A589C" w:rsidRDefault="00AD3D66">
      <w:pPr>
        <w:spacing w:line="360" w:lineRule="auto"/>
        <w:ind w:firstLine="520"/>
      </w:pPr>
      <w:r>
        <w:rPr>
          <w:rFonts w:ascii="宋体" w:hAnsi="宋体" w:hint="eastAsia"/>
          <w:color w:val="000000"/>
          <w:sz w:val="24"/>
        </w:rPr>
        <w:t>3、承包方式：包工包料。（所有材料、机械设备、人工、工伤保险、资料、检测、验收等相关费用）。</w:t>
      </w:r>
    </w:p>
    <w:p w:rsidR="003A589C" w:rsidRDefault="00AD3D66" w:rsidP="004D431A">
      <w:pPr>
        <w:spacing w:line="360" w:lineRule="auto"/>
        <w:ind w:firstLineChars="177" w:firstLine="425"/>
        <w:jc w:val="left"/>
      </w:pPr>
      <w:r>
        <w:rPr>
          <w:rFonts w:ascii="宋体" w:hAnsi="宋体" w:hint="eastAsia"/>
          <w:color w:val="000000"/>
          <w:sz w:val="24"/>
        </w:rPr>
        <w:t>二、合同价款及结算：</w:t>
      </w:r>
    </w:p>
    <w:p w:rsidR="003A589C" w:rsidRDefault="00AD3D66">
      <w:pPr>
        <w:spacing w:line="360" w:lineRule="auto"/>
        <w:ind w:firstLine="520"/>
      </w:pPr>
      <w:r>
        <w:rPr>
          <w:rFonts w:ascii="宋体" w:hAnsi="宋体" w:hint="eastAsia"/>
          <w:color w:val="000000"/>
          <w:sz w:val="24"/>
        </w:rPr>
        <w:t>1、合同总价暂定人民币大写：</w:t>
      </w:r>
      <w:r>
        <w:rPr>
          <w:rFonts w:ascii="宋体" w:hAnsi="宋体" w:hint="eastAsia"/>
          <w:color w:val="000000"/>
          <w:sz w:val="24"/>
          <w:u w:val="single"/>
        </w:rPr>
        <w:tab/>
        <w:t xml:space="preserve">     </w:t>
      </w:r>
      <w:r>
        <w:rPr>
          <w:rFonts w:ascii="宋体" w:hAnsi="宋体" w:hint="eastAsia"/>
          <w:color w:val="000000"/>
          <w:sz w:val="24"/>
          <w:u w:val="single"/>
        </w:rPr>
        <w:tab/>
      </w:r>
      <w:r>
        <w:rPr>
          <w:rFonts w:ascii="宋体" w:hAnsi="宋体" w:hint="eastAsia"/>
          <w:color w:val="000000"/>
          <w:sz w:val="24"/>
        </w:rPr>
        <w:t>，小写：</w:t>
      </w:r>
      <w:r>
        <w:rPr>
          <w:rFonts w:ascii="宋体" w:hAnsi="宋体" w:hint="eastAsia"/>
          <w:color w:val="000000"/>
          <w:sz w:val="24"/>
          <w:u w:val="single"/>
        </w:rPr>
        <w:t xml:space="preserve">        元</w:t>
      </w:r>
      <w:r>
        <w:rPr>
          <w:rFonts w:ascii="宋体" w:hAnsi="宋体" w:hint="eastAsia"/>
          <w:color w:val="000000"/>
          <w:sz w:val="24"/>
        </w:rPr>
        <w:t>。</w:t>
      </w:r>
    </w:p>
    <w:p w:rsidR="003A589C" w:rsidRDefault="00AD3D66">
      <w:pPr>
        <w:spacing w:line="360" w:lineRule="auto"/>
        <w:ind w:firstLineChars="200" w:firstLine="480"/>
      </w:pPr>
      <w:r>
        <w:rPr>
          <w:rFonts w:ascii="宋体" w:hAnsi="宋体" w:hint="eastAsia"/>
          <w:color w:val="000000"/>
          <w:sz w:val="24"/>
        </w:rPr>
        <w:t>2、（1）</w:t>
      </w:r>
      <w:r>
        <w:rPr>
          <w:rFonts w:ascii="宋体" w:hAnsi="宋体" w:cs="宋体" w:hint="eastAsia"/>
          <w:sz w:val="24"/>
        </w:rPr>
        <w:t>合同签订后支付合同价的30%；（2）</w:t>
      </w:r>
      <w:r>
        <w:rPr>
          <w:rFonts w:ascii="宋体" w:hAnsi="宋体" w:cs="宋体" w:hint="eastAsia"/>
          <w:color w:val="000000"/>
          <w:sz w:val="24"/>
        </w:rPr>
        <w:t>通信工程竣工验收合格且用户入网前付至合同价的97%</w:t>
      </w:r>
      <w:r>
        <w:rPr>
          <w:rFonts w:ascii="宋体" w:hAnsi="宋体" w:cs="宋体" w:hint="eastAsia"/>
          <w:sz w:val="24"/>
        </w:rPr>
        <w:t>；</w:t>
      </w:r>
      <w:r>
        <w:rPr>
          <w:rFonts w:ascii="宋体" w:hAnsi="宋体" w:cs="宋体" w:hint="eastAsia"/>
          <w:color w:val="000000"/>
          <w:sz w:val="24"/>
        </w:rPr>
        <w:t>（3）质保期满后付清3%质保金（无息）；</w:t>
      </w:r>
      <w:r>
        <w:rPr>
          <w:rFonts w:ascii="宋体" w:hAnsi="宋体" w:cs="宋体" w:hint="eastAsia"/>
          <w:sz w:val="24"/>
        </w:rPr>
        <w:t>（4）</w:t>
      </w:r>
      <w:r>
        <w:rPr>
          <w:rFonts w:hint="eastAsia"/>
          <w:sz w:val="24"/>
        </w:rPr>
        <w:t>收到发票</w:t>
      </w:r>
      <w:r>
        <w:rPr>
          <w:sz w:val="24"/>
        </w:rPr>
        <w:t>20</w:t>
      </w:r>
      <w:r>
        <w:rPr>
          <w:rFonts w:hint="eastAsia"/>
          <w:sz w:val="24"/>
        </w:rPr>
        <w:t>个工作日内支付款项。</w:t>
      </w:r>
    </w:p>
    <w:p w:rsidR="003A589C" w:rsidRDefault="00AD3D66" w:rsidP="004D431A">
      <w:pPr>
        <w:spacing w:line="360" w:lineRule="auto"/>
        <w:ind w:firstLineChars="177" w:firstLine="425"/>
        <w:jc w:val="left"/>
      </w:pPr>
      <w:r>
        <w:rPr>
          <w:rFonts w:ascii="宋体" w:hAnsi="宋体" w:hint="eastAsia"/>
          <w:color w:val="000000"/>
          <w:sz w:val="24"/>
        </w:rPr>
        <w:t>三、工期：</w:t>
      </w:r>
    </w:p>
    <w:p w:rsidR="003A589C" w:rsidRDefault="00AD3D66">
      <w:pPr>
        <w:spacing w:line="360" w:lineRule="auto"/>
        <w:ind w:firstLine="520"/>
        <w:jc w:val="left"/>
      </w:pPr>
      <w:r>
        <w:rPr>
          <w:rFonts w:ascii="宋体" w:hAnsi="宋体" w:hint="eastAsia"/>
          <w:color w:val="000000"/>
          <w:sz w:val="24"/>
        </w:rPr>
        <w:t>1、60天。乙方中途无故离场，所有前期费用按合同相关规定6折结算。</w:t>
      </w:r>
    </w:p>
    <w:p w:rsidR="003A589C" w:rsidRDefault="00AD3D66">
      <w:pPr>
        <w:spacing w:line="360" w:lineRule="auto"/>
        <w:ind w:firstLineChars="200" w:firstLine="480"/>
        <w:jc w:val="left"/>
      </w:pPr>
      <w:r>
        <w:rPr>
          <w:rFonts w:ascii="宋体" w:hAnsi="宋体" w:hint="eastAsia"/>
          <w:color w:val="000000"/>
          <w:sz w:val="24"/>
        </w:rPr>
        <w:t>2、总工期逾期：若因乙方原因造成逾期竣工，每逾期一天按合同总金额的千分之</w:t>
      </w:r>
      <w:r>
        <w:rPr>
          <w:rFonts w:ascii="宋体" w:hAnsi="宋体" w:hint="eastAsia"/>
          <w:color w:val="000000"/>
          <w:sz w:val="24"/>
          <w:u w:val="single"/>
        </w:rPr>
        <w:t xml:space="preserve"> 五 </w:t>
      </w:r>
      <w:r>
        <w:rPr>
          <w:rFonts w:ascii="宋体" w:hAnsi="宋体" w:hint="eastAsia"/>
          <w:color w:val="000000"/>
          <w:sz w:val="24"/>
        </w:rPr>
        <w:t>承担逾期违约金，并承担包括甲方因此遭受到发包人给予的处罚；若因发包方或甲方原因造成工期延误，每延误一天同样给予合同总价的</w:t>
      </w:r>
      <w:r>
        <w:rPr>
          <w:rFonts w:ascii="宋体" w:hAnsi="宋体" w:hint="eastAsia"/>
          <w:color w:val="000000"/>
          <w:sz w:val="24"/>
          <w:u w:val="single"/>
        </w:rPr>
        <w:t>千分之五</w:t>
      </w:r>
      <w:r>
        <w:rPr>
          <w:rFonts w:ascii="宋体" w:hAnsi="宋体" w:hint="eastAsia"/>
          <w:color w:val="000000"/>
          <w:sz w:val="24"/>
        </w:rPr>
        <w:t>的误工补偿；</w:t>
      </w:r>
    </w:p>
    <w:p w:rsidR="003A589C" w:rsidRDefault="00AD3D66" w:rsidP="004D431A">
      <w:pPr>
        <w:spacing w:line="360" w:lineRule="auto"/>
        <w:ind w:firstLineChars="177" w:firstLine="425"/>
        <w:jc w:val="left"/>
      </w:pPr>
      <w:r>
        <w:rPr>
          <w:rFonts w:ascii="宋体" w:hAnsi="宋体" w:hint="eastAsia"/>
          <w:color w:val="000000"/>
          <w:sz w:val="24"/>
        </w:rPr>
        <w:t>四、工程质量标准：</w:t>
      </w:r>
    </w:p>
    <w:p w:rsidR="003A589C" w:rsidRDefault="00AD3D66">
      <w:pPr>
        <w:spacing w:line="360" w:lineRule="auto"/>
        <w:ind w:firstLine="580"/>
        <w:jc w:val="left"/>
      </w:pPr>
      <w:r>
        <w:rPr>
          <w:rFonts w:ascii="宋体" w:hAnsi="宋体" w:hint="eastAsia"/>
          <w:color w:val="000000"/>
          <w:sz w:val="24"/>
        </w:rPr>
        <w:t>1、工程质量：合格。</w:t>
      </w:r>
    </w:p>
    <w:p w:rsidR="003A589C" w:rsidRDefault="00AD3D66">
      <w:pPr>
        <w:spacing w:line="360" w:lineRule="auto"/>
        <w:ind w:firstLine="580"/>
      </w:pPr>
      <w:r>
        <w:rPr>
          <w:rFonts w:ascii="宋体" w:hAnsi="宋体" w:hint="eastAsia"/>
          <w:color w:val="000000"/>
          <w:sz w:val="24"/>
        </w:rPr>
        <w:t>2、已完工工程的成品保护：施工未经验收或未正式交付的工程，由乙方按甲方或发包人要求负责保护，如非乙方责任出现损坏，乙方不负责维修，如需维修即先签证后维修；属于乙方责任无条件立即修复。</w:t>
      </w:r>
    </w:p>
    <w:p w:rsidR="003A589C" w:rsidRDefault="00AD3D66">
      <w:pPr>
        <w:spacing w:line="360" w:lineRule="auto"/>
        <w:ind w:firstLine="580"/>
        <w:jc w:val="left"/>
      </w:pPr>
      <w:r>
        <w:rPr>
          <w:rFonts w:ascii="宋体" w:hAnsi="宋体" w:hint="eastAsia"/>
          <w:color w:val="000000"/>
          <w:sz w:val="24"/>
        </w:rPr>
        <w:t>3、质量保修：保修期壹年。</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lastRenderedPageBreak/>
        <w:t>五、甲乙双方的项目负责代表</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1、甲方委派代表为，姓名：袁荣宇</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2、乙方委派代表为，姓名：</w:t>
      </w:r>
    </w:p>
    <w:p w:rsidR="003A589C" w:rsidRDefault="00AD3D66">
      <w:pPr>
        <w:spacing w:line="360" w:lineRule="auto"/>
        <w:ind w:firstLineChars="150" w:firstLine="360"/>
        <w:jc w:val="left"/>
        <w:rPr>
          <w:rFonts w:ascii="宋体" w:hAnsi="宋体"/>
          <w:color w:val="000000"/>
          <w:sz w:val="24"/>
        </w:rPr>
      </w:pPr>
      <w:r>
        <w:rPr>
          <w:rFonts w:ascii="宋体" w:hAnsi="宋体" w:hint="eastAsia"/>
          <w:color w:val="000000"/>
          <w:sz w:val="24"/>
        </w:rPr>
        <w:t>上述各方项目负责代表人根据各方授予之职权按本合同约定行使各自的权利，履行各自的义务和职责。</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六、工程量的确认</w:t>
      </w:r>
    </w:p>
    <w:p w:rsidR="003A589C" w:rsidRDefault="00AD3D66">
      <w:pPr>
        <w:spacing w:line="360" w:lineRule="auto"/>
        <w:ind w:firstLineChars="200" w:firstLine="480"/>
        <w:jc w:val="left"/>
        <w:rPr>
          <w:rFonts w:ascii="宋体" w:hAnsi="宋体"/>
          <w:color w:val="000000"/>
          <w:sz w:val="24"/>
        </w:rPr>
      </w:pPr>
      <w:r>
        <w:rPr>
          <w:rFonts w:ascii="宋体" w:hAnsi="宋体" w:hint="eastAsia"/>
          <w:color w:val="000000"/>
          <w:sz w:val="24"/>
        </w:rPr>
        <w:t>由于甲方或建设方的原因发生的变更，甲方或建设方应下发变更通知单，根据甲方签证单施工，最后并入结算。</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七、安全文明施工</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1、乙方必须对全体施工作业人员进行安全文明施工教育：</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（1）乙方应当建立健全建筑安全生产教育培训制度，未经安全生产教育培训或者考核不合格的职工，不得上岗作业。</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（2）乙方必须为其施工人员提供符合安全、卫生标准的生产环境、作业条件、机械设备和安全防护用具等。在乙方施工范围内，因安全防护、文明措施等发生的费用，由乙方承担。</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（3）安全用电，严格遵守用电规范，所有用电设备必须按甲方要求的规范从</w:t>
      </w:r>
      <w:proofErr w:type="gramStart"/>
      <w:r>
        <w:rPr>
          <w:rFonts w:ascii="宋体" w:hAnsi="宋体" w:hint="eastAsia"/>
          <w:color w:val="000000"/>
          <w:sz w:val="24"/>
        </w:rPr>
        <w:t>开关箱取电</w:t>
      </w:r>
      <w:proofErr w:type="gramEnd"/>
      <w:r>
        <w:rPr>
          <w:rFonts w:ascii="宋体" w:hAnsi="宋体" w:hint="eastAsia"/>
          <w:color w:val="000000"/>
          <w:sz w:val="24"/>
        </w:rPr>
        <w:t>。</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（4）凡需电焊、气割的动火作业，必须申办好动火证，配备灭火器，有监护人，清理周围可燃物后方可施工。</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（5）对施工现场搭设的脚手架必须经验收合格后方能使用。</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2、乙方必须认真贯彻安全第一、预防为主的方针，确保施工过程中人身和设备安全。乙方应当建立健全安全检查制度，加强对施工现场的安全巡查，并对违反施工安全技术标准、规范和操作规程的行为及时制止或纠正；对发现的安全事故隐患，及时采取措施予以消除。一旦发生安全事故，应立即报告项目部、维护好现场、采取应急措施，根据事故、事件，查明原因，分清责任并承担相应的损失。如果属乙方违规操作，一切责任由乙方承担。</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3、乙方必须保证工人工资每月按规定定期足额发放到每位工人手中，如出现工人因工资问题闹事，甲方有权从剩余工程款中直接支付。</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4、乙方在工地严禁随地大小便，上班须带胸卡，穿工作服。</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5、乙方必须确保施工质量，按进度施工、按期竣工、不得拖延工期，如发生质量问题或拖延工期所造成的损失，由乙方承担。</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lastRenderedPageBreak/>
        <w:t>八、竣工验收及</w:t>
      </w:r>
    </w:p>
    <w:p w:rsidR="003A589C" w:rsidRDefault="00AD3D66">
      <w:pPr>
        <w:spacing w:line="360" w:lineRule="auto"/>
        <w:ind w:firstLineChars="236" w:firstLine="566"/>
        <w:jc w:val="left"/>
        <w:rPr>
          <w:rFonts w:ascii="宋体" w:hAnsi="宋体"/>
          <w:color w:val="000000"/>
          <w:sz w:val="24"/>
        </w:rPr>
      </w:pPr>
      <w:r>
        <w:rPr>
          <w:rFonts w:ascii="宋体" w:hAnsi="宋体" w:hint="eastAsia"/>
          <w:color w:val="000000"/>
          <w:sz w:val="24"/>
        </w:rPr>
        <w:t>1、工程具备竣工验收条件时，由甲方进行验收，乙方按要求的验收期限及程序组织验收，乙方予以配合。</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九、争议及其解决方式</w:t>
      </w:r>
    </w:p>
    <w:p w:rsidR="003A589C" w:rsidRDefault="00AD3D66">
      <w:pPr>
        <w:spacing w:line="360" w:lineRule="auto"/>
        <w:jc w:val="left"/>
        <w:rPr>
          <w:rFonts w:ascii="宋体" w:hAnsi="宋体"/>
          <w:color w:val="000000"/>
          <w:sz w:val="24"/>
        </w:rPr>
      </w:pPr>
      <w:r>
        <w:rPr>
          <w:rFonts w:ascii="宋体" w:hAnsi="宋体" w:hint="eastAsia"/>
          <w:color w:val="000000"/>
          <w:sz w:val="24"/>
        </w:rPr>
        <w:t>双方在履行合同时发生争议后，可以和解或协商解决。</w:t>
      </w:r>
    </w:p>
    <w:p w:rsidR="003A589C" w:rsidRDefault="00AD3D66">
      <w:pPr>
        <w:spacing w:line="360" w:lineRule="auto"/>
        <w:jc w:val="left"/>
        <w:rPr>
          <w:rFonts w:ascii="宋体" w:hAnsi="宋体"/>
          <w:color w:val="000000"/>
          <w:sz w:val="24"/>
        </w:rPr>
      </w:pPr>
      <w:r>
        <w:rPr>
          <w:rFonts w:ascii="宋体" w:hAnsi="宋体" w:hint="eastAsia"/>
          <w:color w:val="000000"/>
          <w:sz w:val="24"/>
        </w:rPr>
        <w:t>若双方对争议无法达成共识时，双方同意提交泰州市仲裁委员会裁决解决，并适用该仲裁委员会的仲裁规则。</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十、工人工资发放的保证条款</w:t>
      </w:r>
    </w:p>
    <w:p w:rsidR="003A589C" w:rsidRDefault="00AD3D66">
      <w:pPr>
        <w:spacing w:line="360" w:lineRule="auto"/>
        <w:jc w:val="left"/>
        <w:rPr>
          <w:rFonts w:ascii="宋体" w:hAnsi="宋体"/>
          <w:color w:val="000000"/>
          <w:sz w:val="24"/>
        </w:rPr>
      </w:pPr>
      <w:r>
        <w:rPr>
          <w:rFonts w:ascii="宋体" w:hAnsi="宋体" w:hint="eastAsia"/>
          <w:color w:val="000000"/>
          <w:sz w:val="24"/>
        </w:rPr>
        <w:t>乙方必须保证工人工资每月按有关法律法规的规定定期足额发放到每位工人手中。</w:t>
      </w:r>
    </w:p>
    <w:p w:rsidR="003A589C" w:rsidRDefault="00AD3D66" w:rsidP="004D431A">
      <w:pPr>
        <w:spacing w:line="360" w:lineRule="auto"/>
        <w:ind w:firstLineChars="177" w:firstLine="425"/>
        <w:jc w:val="left"/>
        <w:rPr>
          <w:rFonts w:ascii="宋体" w:hAnsi="宋体"/>
          <w:color w:val="000000"/>
          <w:sz w:val="24"/>
        </w:rPr>
      </w:pPr>
      <w:r>
        <w:rPr>
          <w:rFonts w:ascii="宋体" w:hAnsi="宋体" w:hint="eastAsia"/>
          <w:color w:val="000000"/>
          <w:sz w:val="24"/>
        </w:rPr>
        <w:t>十一、其他未尽事宜</w:t>
      </w:r>
    </w:p>
    <w:p w:rsidR="003A589C" w:rsidRDefault="00AD3D66">
      <w:pPr>
        <w:spacing w:line="360" w:lineRule="auto"/>
        <w:jc w:val="left"/>
        <w:rPr>
          <w:rFonts w:ascii="宋体" w:hAnsi="宋体"/>
          <w:color w:val="000000"/>
          <w:sz w:val="24"/>
        </w:rPr>
      </w:pPr>
      <w:r>
        <w:rPr>
          <w:rFonts w:ascii="宋体" w:hAnsi="宋体" w:hint="eastAsia"/>
          <w:color w:val="000000"/>
          <w:sz w:val="24"/>
        </w:rPr>
        <w:t>由双方另行签订补充协议确定。本合同自甲、乙双方授权代表签字或盖章之日起生效。本协议一式四份，各执二份，均具有同等法律效力。</w:t>
      </w:r>
    </w:p>
    <w:p w:rsidR="003A589C" w:rsidRDefault="003A589C">
      <w:pPr>
        <w:spacing w:line="360" w:lineRule="auto"/>
        <w:jc w:val="left"/>
        <w:rPr>
          <w:rFonts w:ascii="宋体" w:hAnsi="宋体"/>
          <w:color w:val="FF0000"/>
          <w:sz w:val="24"/>
        </w:rPr>
      </w:pPr>
    </w:p>
    <w:p w:rsidR="003A589C" w:rsidRDefault="00AD3D66">
      <w:pPr>
        <w:spacing w:line="480" w:lineRule="auto"/>
        <w:jc w:val="left"/>
        <w:rPr>
          <w:rFonts w:ascii="宋体" w:hAnsi="宋体"/>
          <w:color w:val="000000"/>
          <w:sz w:val="24"/>
        </w:rPr>
      </w:pPr>
      <w:r>
        <w:rPr>
          <w:rFonts w:ascii="宋体" w:hAnsi="宋体" w:hint="eastAsia"/>
          <w:color w:val="000000"/>
          <w:sz w:val="24"/>
        </w:rPr>
        <w:t xml:space="preserve">  </w:t>
      </w:r>
      <w:r>
        <w:rPr>
          <w:rFonts w:ascii="宋体" w:hAnsi="宋体"/>
          <w:color w:val="000000"/>
          <w:sz w:val="24"/>
        </w:rPr>
        <w:t xml:space="preserve"> </w:t>
      </w:r>
      <w:r>
        <w:rPr>
          <w:rFonts w:ascii="宋体" w:hAnsi="宋体" w:hint="eastAsia"/>
          <w:color w:val="000000"/>
          <w:sz w:val="24"/>
        </w:rPr>
        <w:t>甲    方：                             乙    方：</w:t>
      </w:r>
    </w:p>
    <w:p w:rsidR="003A589C" w:rsidRDefault="00AD3D66">
      <w:pPr>
        <w:spacing w:line="480" w:lineRule="auto"/>
        <w:jc w:val="left"/>
        <w:rPr>
          <w:rFonts w:ascii="宋体" w:hAnsi="宋体"/>
          <w:color w:val="000000"/>
          <w:sz w:val="24"/>
        </w:rPr>
      </w:pPr>
      <w:r>
        <w:rPr>
          <w:rFonts w:ascii="宋体" w:hAnsi="宋体" w:hint="eastAsia"/>
          <w:color w:val="000000"/>
          <w:sz w:val="24"/>
        </w:rPr>
        <w:t xml:space="preserve">   甲方代表：                             乙方代表：</w:t>
      </w:r>
    </w:p>
    <w:p w:rsidR="003A589C" w:rsidRDefault="00AD3D66">
      <w:pPr>
        <w:tabs>
          <w:tab w:val="left" w:pos="0"/>
        </w:tabs>
        <w:autoSpaceDE w:val="0"/>
        <w:autoSpaceDN w:val="0"/>
        <w:adjustRightInd w:val="0"/>
        <w:spacing w:line="480" w:lineRule="auto"/>
        <w:rPr>
          <w:rFonts w:ascii="宋体" w:hAnsi="宋体"/>
          <w:sz w:val="24"/>
        </w:rPr>
        <w:sectPr w:rsidR="003A589C">
          <w:pgSz w:w="11900" w:h="16840"/>
          <w:pgMar w:top="1220" w:right="1200" w:bottom="1220" w:left="1200" w:header="0" w:footer="1220" w:gutter="0"/>
          <w:cols w:space="720"/>
          <w:docGrid w:type="lines" w:linePitch="312"/>
        </w:sectPr>
      </w:pPr>
      <w:r>
        <w:rPr>
          <w:rFonts w:ascii="宋体" w:hAnsi="宋体" w:hint="eastAsia"/>
          <w:color w:val="000000"/>
          <w:sz w:val="24"/>
        </w:rPr>
        <w:t xml:space="preserve">   签订日期：                            </w:t>
      </w:r>
    </w:p>
    <w:p w:rsidR="003A589C" w:rsidRDefault="003A589C">
      <w:pPr>
        <w:spacing w:line="720" w:lineRule="auto"/>
        <w:rPr>
          <w:rFonts w:ascii="华文新魏" w:eastAsia="华文新魏"/>
          <w:b/>
          <w:sz w:val="48"/>
          <w:szCs w:val="48"/>
          <w:bdr w:val="single" w:sz="4" w:space="0" w:color="auto"/>
        </w:rPr>
      </w:pPr>
    </w:p>
    <w:sectPr w:rsidR="003A589C" w:rsidSect="003A589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FF3" w:rsidRDefault="00EC6FF3" w:rsidP="003A589C">
      <w:r>
        <w:separator/>
      </w:r>
    </w:p>
  </w:endnote>
  <w:endnote w:type="continuationSeparator" w:id="0">
    <w:p w:rsidR="00EC6FF3" w:rsidRDefault="00EC6FF3" w:rsidP="003A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9C" w:rsidRDefault="000B753C">
    <w:pPr>
      <w:pStyle w:val="a4"/>
      <w:framePr w:wrap="around" w:vAnchor="text" w:hAnchor="margin" w:xAlign="center" w:y="1"/>
      <w:rPr>
        <w:rStyle w:val="aa"/>
      </w:rPr>
    </w:pPr>
    <w:r>
      <w:fldChar w:fldCharType="begin"/>
    </w:r>
    <w:r w:rsidR="00AD3D66">
      <w:rPr>
        <w:rStyle w:val="aa"/>
      </w:rPr>
      <w:instrText xml:space="preserve">PAGE  </w:instrText>
    </w:r>
    <w:r>
      <w:fldChar w:fldCharType="end"/>
    </w:r>
  </w:p>
  <w:p w:rsidR="003A589C" w:rsidRDefault="003A58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9C" w:rsidRDefault="00AD3D66">
    <w:pPr>
      <w:pStyle w:val="a4"/>
      <w:jc w:val="center"/>
    </w:pPr>
    <w:r>
      <w:rPr>
        <w:kern w:val="0"/>
      </w:rPr>
      <w:t xml:space="preserve">- </w:t>
    </w:r>
    <w:r w:rsidR="000B753C">
      <w:rPr>
        <w:kern w:val="0"/>
      </w:rPr>
      <w:fldChar w:fldCharType="begin"/>
    </w:r>
    <w:r>
      <w:rPr>
        <w:kern w:val="0"/>
      </w:rPr>
      <w:instrText xml:space="preserve"> PAGE </w:instrText>
    </w:r>
    <w:r w:rsidR="000B753C">
      <w:rPr>
        <w:kern w:val="0"/>
      </w:rPr>
      <w:fldChar w:fldCharType="separate"/>
    </w:r>
    <w:r w:rsidR="003C7D3C">
      <w:rPr>
        <w:noProof/>
        <w:kern w:val="0"/>
      </w:rPr>
      <w:t>3</w:t>
    </w:r>
    <w:r w:rsidR="000B753C">
      <w:rPr>
        <w:kern w:val="0"/>
      </w:rPr>
      <w:fldChar w:fldCharType="end"/>
    </w:r>
    <w:r>
      <w:rPr>
        <w:kern w:val="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A" w:rsidRDefault="004D43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FF3" w:rsidRDefault="00EC6FF3" w:rsidP="003A589C">
      <w:r>
        <w:separator/>
      </w:r>
    </w:p>
  </w:footnote>
  <w:footnote w:type="continuationSeparator" w:id="0">
    <w:p w:rsidR="00EC6FF3" w:rsidRDefault="00EC6FF3" w:rsidP="003A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A" w:rsidRDefault="004D431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9C" w:rsidRDefault="003A589C">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31A" w:rsidRDefault="004D431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604DA"/>
    <w:multiLevelType w:val="multilevel"/>
    <w:tmpl w:val="582604DA"/>
    <w:lvl w:ilvl="0">
      <w:start w:val="1"/>
      <w:numFmt w:val="decimal"/>
      <w:lvlText w:val="%1、"/>
      <w:lvlJc w:val="left"/>
      <w:pPr>
        <w:ind w:left="772" w:hanging="360"/>
      </w:pPr>
      <w:rPr>
        <w:rFonts w:hint="default"/>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1">
    <w:nsid w:val="5E6C318D"/>
    <w:multiLevelType w:val="singleLevel"/>
    <w:tmpl w:val="5E6C318D"/>
    <w:lvl w:ilvl="0">
      <w:start w:val="2"/>
      <w:numFmt w:val="chineseCounting"/>
      <w:suff w:val="nothing"/>
      <w:lvlText w:val="%1、"/>
      <w:lvlJc w:val="left"/>
      <w:pPr>
        <w:ind w:left="120" w:firstLine="0"/>
      </w:pPr>
      <w:rPr>
        <w:rFonts w:hint="eastAsia"/>
      </w:rPr>
    </w:lvl>
  </w:abstractNum>
  <w:abstractNum w:abstractNumId="2">
    <w:nsid w:val="788B37CA"/>
    <w:multiLevelType w:val="multilevel"/>
    <w:tmpl w:val="788B37CA"/>
    <w:lvl w:ilvl="0">
      <w:start w:val="3"/>
      <w:numFmt w:val="decimal"/>
      <w:lvlText w:val="（%1）"/>
      <w:lvlJc w:val="left"/>
      <w:pPr>
        <w:ind w:left="1440" w:hanging="720"/>
      </w:pPr>
      <w:rPr>
        <w:rFonts w:ascii="宋体" w:hAnsi="宋体" w:cs="宋体" w:hint="default"/>
        <w:b w:val="0"/>
        <w:color w:val="000000"/>
        <w:sz w:val="24"/>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Y5NzBjOTBjZDk1ZWUyYjY5M2Y0NWFmYjI3NDFlNGMifQ=="/>
  </w:docVars>
  <w:rsids>
    <w:rsidRoot w:val="001B4A2F"/>
    <w:rsid w:val="0001324D"/>
    <w:rsid w:val="00026691"/>
    <w:rsid w:val="00026FE2"/>
    <w:rsid w:val="00072E77"/>
    <w:rsid w:val="0008195E"/>
    <w:rsid w:val="000919FC"/>
    <w:rsid w:val="000A3C2F"/>
    <w:rsid w:val="000A5466"/>
    <w:rsid w:val="000B5C4A"/>
    <w:rsid w:val="000B6232"/>
    <w:rsid w:val="000B71CE"/>
    <w:rsid w:val="000B753C"/>
    <w:rsid w:val="000B79D2"/>
    <w:rsid w:val="000C7DE2"/>
    <w:rsid w:val="000D2B10"/>
    <w:rsid w:val="000E0F1E"/>
    <w:rsid w:val="000E7882"/>
    <w:rsid w:val="000F2B19"/>
    <w:rsid w:val="00116606"/>
    <w:rsid w:val="00117EE3"/>
    <w:rsid w:val="001217D9"/>
    <w:rsid w:val="00130E88"/>
    <w:rsid w:val="00131B0F"/>
    <w:rsid w:val="001624AC"/>
    <w:rsid w:val="00165E59"/>
    <w:rsid w:val="001949F1"/>
    <w:rsid w:val="00194A93"/>
    <w:rsid w:val="001B4A2F"/>
    <w:rsid w:val="001D1E9E"/>
    <w:rsid w:val="001E395A"/>
    <w:rsid w:val="001E46E1"/>
    <w:rsid w:val="001E79DE"/>
    <w:rsid w:val="001F479B"/>
    <w:rsid w:val="001F5E79"/>
    <w:rsid w:val="00203BCD"/>
    <w:rsid w:val="002062B3"/>
    <w:rsid w:val="00224002"/>
    <w:rsid w:val="00252BD7"/>
    <w:rsid w:val="00261513"/>
    <w:rsid w:val="00265A09"/>
    <w:rsid w:val="00265F3C"/>
    <w:rsid w:val="002710DF"/>
    <w:rsid w:val="00284341"/>
    <w:rsid w:val="00292F2B"/>
    <w:rsid w:val="00293490"/>
    <w:rsid w:val="00296F86"/>
    <w:rsid w:val="00297301"/>
    <w:rsid w:val="002C0860"/>
    <w:rsid w:val="002E37FB"/>
    <w:rsid w:val="00326D49"/>
    <w:rsid w:val="00343008"/>
    <w:rsid w:val="00351419"/>
    <w:rsid w:val="00354E59"/>
    <w:rsid w:val="00355A6A"/>
    <w:rsid w:val="00365FE5"/>
    <w:rsid w:val="003957EE"/>
    <w:rsid w:val="003A45FA"/>
    <w:rsid w:val="003A589C"/>
    <w:rsid w:val="003C2E50"/>
    <w:rsid w:val="003C352F"/>
    <w:rsid w:val="003C5C12"/>
    <w:rsid w:val="003C7D3C"/>
    <w:rsid w:val="003D1336"/>
    <w:rsid w:val="003F4BD5"/>
    <w:rsid w:val="00401D16"/>
    <w:rsid w:val="004035CB"/>
    <w:rsid w:val="00405106"/>
    <w:rsid w:val="0041277C"/>
    <w:rsid w:val="004211A2"/>
    <w:rsid w:val="0042205B"/>
    <w:rsid w:val="00481168"/>
    <w:rsid w:val="0048538B"/>
    <w:rsid w:val="004B0ECC"/>
    <w:rsid w:val="004C2AE8"/>
    <w:rsid w:val="004C70CA"/>
    <w:rsid w:val="004D431A"/>
    <w:rsid w:val="004D6BC3"/>
    <w:rsid w:val="004E66C9"/>
    <w:rsid w:val="004F12D7"/>
    <w:rsid w:val="004F3FC5"/>
    <w:rsid w:val="004F48AD"/>
    <w:rsid w:val="004F51FF"/>
    <w:rsid w:val="0051233F"/>
    <w:rsid w:val="005145E8"/>
    <w:rsid w:val="00516763"/>
    <w:rsid w:val="0054200F"/>
    <w:rsid w:val="00557C29"/>
    <w:rsid w:val="00561F2C"/>
    <w:rsid w:val="005655F5"/>
    <w:rsid w:val="00594A68"/>
    <w:rsid w:val="005B3733"/>
    <w:rsid w:val="005E0FC1"/>
    <w:rsid w:val="005E5430"/>
    <w:rsid w:val="0061064E"/>
    <w:rsid w:val="0063258C"/>
    <w:rsid w:val="00632FCC"/>
    <w:rsid w:val="006450EF"/>
    <w:rsid w:val="006537F6"/>
    <w:rsid w:val="006538F5"/>
    <w:rsid w:val="00654FDC"/>
    <w:rsid w:val="00657788"/>
    <w:rsid w:val="0066412F"/>
    <w:rsid w:val="006647C0"/>
    <w:rsid w:val="00675CB3"/>
    <w:rsid w:val="00676C5B"/>
    <w:rsid w:val="00684165"/>
    <w:rsid w:val="006917EA"/>
    <w:rsid w:val="00693E8C"/>
    <w:rsid w:val="006B3DBA"/>
    <w:rsid w:val="006C4E70"/>
    <w:rsid w:val="00712746"/>
    <w:rsid w:val="0073369C"/>
    <w:rsid w:val="00736D90"/>
    <w:rsid w:val="0073778E"/>
    <w:rsid w:val="007401EA"/>
    <w:rsid w:val="00745D0B"/>
    <w:rsid w:val="00777091"/>
    <w:rsid w:val="00782C7B"/>
    <w:rsid w:val="0078767F"/>
    <w:rsid w:val="007A7487"/>
    <w:rsid w:val="007E298F"/>
    <w:rsid w:val="007F29DE"/>
    <w:rsid w:val="00806AD0"/>
    <w:rsid w:val="008159F6"/>
    <w:rsid w:val="00842FE5"/>
    <w:rsid w:val="00862EAB"/>
    <w:rsid w:val="00872AA9"/>
    <w:rsid w:val="00872C76"/>
    <w:rsid w:val="00873DF4"/>
    <w:rsid w:val="009203A9"/>
    <w:rsid w:val="00970AD9"/>
    <w:rsid w:val="00970F67"/>
    <w:rsid w:val="009B3294"/>
    <w:rsid w:val="009B44E3"/>
    <w:rsid w:val="009C5C81"/>
    <w:rsid w:val="009D1662"/>
    <w:rsid w:val="009D1A37"/>
    <w:rsid w:val="00A113B4"/>
    <w:rsid w:val="00A1285B"/>
    <w:rsid w:val="00A44C19"/>
    <w:rsid w:val="00A47A8C"/>
    <w:rsid w:val="00A61575"/>
    <w:rsid w:val="00A66584"/>
    <w:rsid w:val="00A668AE"/>
    <w:rsid w:val="00A74FFB"/>
    <w:rsid w:val="00A81536"/>
    <w:rsid w:val="00A91643"/>
    <w:rsid w:val="00AB6386"/>
    <w:rsid w:val="00AB6873"/>
    <w:rsid w:val="00AB7DC8"/>
    <w:rsid w:val="00AC466A"/>
    <w:rsid w:val="00AD3D66"/>
    <w:rsid w:val="00AE0554"/>
    <w:rsid w:val="00AE3F06"/>
    <w:rsid w:val="00B04BC5"/>
    <w:rsid w:val="00B14030"/>
    <w:rsid w:val="00B2073F"/>
    <w:rsid w:val="00B358E0"/>
    <w:rsid w:val="00B43A58"/>
    <w:rsid w:val="00B5360B"/>
    <w:rsid w:val="00B821D7"/>
    <w:rsid w:val="00B832F0"/>
    <w:rsid w:val="00B85F58"/>
    <w:rsid w:val="00B92653"/>
    <w:rsid w:val="00BA0F62"/>
    <w:rsid w:val="00BA3375"/>
    <w:rsid w:val="00BA38C3"/>
    <w:rsid w:val="00BB52DB"/>
    <w:rsid w:val="00BC5BDD"/>
    <w:rsid w:val="00BD4607"/>
    <w:rsid w:val="00BD6FCC"/>
    <w:rsid w:val="00C0528E"/>
    <w:rsid w:val="00C522C6"/>
    <w:rsid w:val="00C530E7"/>
    <w:rsid w:val="00C57529"/>
    <w:rsid w:val="00C773C1"/>
    <w:rsid w:val="00CA7BDD"/>
    <w:rsid w:val="00CA7CBB"/>
    <w:rsid w:val="00CC77A9"/>
    <w:rsid w:val="00CE63DD"/>
    <w:rsid w:val="00D07AFC"/>
    <w:rsid w:val="00D234F4"/>
    <w:rsid w:val="00D36778"/>
    <w:rsid w:val="00D37390"/>
    <w:rsid w:val="00D50D84"/>
    <w:rsid w:val="00D529E1"/>
    <w:rsid w:val="00D55D80"/>
    <w:rsid w:val="00D71584"/>
    <w:rsid w:val="00D91B94"/>
    <w:rsid w:val="00D9352D"/>
    <w:rsid w:val="00DB07BB"/>
    <w:rsid w:val="00DC369D"/>
    <w:rsid w:val="00DC5584"/>
    <w:rsid w:val="00DD229B"/>
    <w:rsid w:val="00DE13DB"/>
    <w:rsid w:val="00DE2D1E"/>
    <w:rsid w:val="00DF259E"/>
    <w:rsid w:val="00E177EE"/>
    <w:rsid w:val="00E20419"/>
    <w:rsid w:val="00E42DB9"/>
    <w:rsid w:val="00E45AD9"/>
    <w:rsid w:val="00E970B8"/>
    <w:rsid w:val="00EB04E2"/>
    <w:rsid w:val="00EC1EAE"/>
    <w:rsid w:val="00EC305D"/>
    <w:rsid w:val="00EC3D01"/>
    <w:rsid w:val="00EC58BD"/>
    <w:rsid w:val="00EC6FF3"/>
    <w:rsid w:val="00ED699E"/>
    <w:rsid w:val="00EF144D"/>
    <w:rsid w:val="00EF3467"/>
    <w:rsid w:val="00F33231"/>
    <w:rsid w:val="00F373DF"/>
    <w:rsid w:val="00F5026A"/>
    <w:rsid w:val="00F516C0"/>
    <w:rsid w:val="00F54B4B"/>
    <w:rsid w:val="00F84151"/>
    <w:rsid w:val="00F85D3F"/>
    <w:rsid w:val="00FA0FB2"/>
    <w:rsid w:val="00FB4492"/>
    <w:rsid w:val="00FC17E7"/>
    <w:rsid w:val="00FC4C4F"/>
    <w:rsid w:val="013F1708"/>
    <w:rsid w:val="040E2B42"/>
    <w:rsid w:val="04C62261"/>
    <w:rsid w:val="056A4802"/>
    <w:rsid w:val="05A00644"/>
    <w:rsid w:val="05DF4467"/>
    <w:rsid w:val="06DF3D60"/>
    <w:rsid w:val="0764292B"/>
    <w:rsid w:val="079806FD"/>
    <w:rsid w:val="07E56D82"/>
    <w:rsid w:val="08474688"/>
    <w:rsid w:val="08766447"/>
    <w:rsid w:val="0957489A"/>
    <w:rsid w:val="0A8453BC"/>
    <w:rsid w:val="0B1365CF"/>
    <w:rsid w:val="0B7D68E2"/>
    <w:rsid w:val="0C6809A0"/>
    <w:rsid w:val="0CBC369E"/>
    <w:rsid w:val="0CCF3631"/>
    <w:rsid w:val="0D1F37A5"/>
    <w:rsid w:val="0ED46ECA"/>
    <w:rsid w:val="0F6449D3"/>
    <w:rsid w:val="0FA6171F"/>
    <w:rsid w:val="105A5922"/>
    <w:rsid w:val="108E49D3"/>
    <w:rsid w:val="11B30897"/>
    <w:rsid w:val="11EB2964"/>
    <w:rsid w:val="132C780C"/>
    <w:rsid w:val="13E97A5A"/>
    <w:rsid w:val="14D64859"/>
    <w:rsid w:val="16B83E2C"/>
    <w:rsid w:val="18435B66"/>
    <w:rsid w:val="19121A7B"/>
    <w:rsid w:val="198F0019"/>
    <w:rsid w:val="1B283EDC"/>
    <w:rsid w:val="1C2F4C4D"/>
    <w:rsid w:val="1CC727C2"/>
    <w:rsid w:val="1E567D53"/>
    <w:rsid w:val="1ED249C5"/>
    <w:rsid w:val="1F614973"/>
    <w:rsid w:val="1FC23964"/>
    <w:rsid w:val="207C6D88"/>
    <w:rsid w:val="20B806ED"/>
    <w:rsid w:val="21600454"/>
    <w:rsid w:val="21710119"/>
    <w:rsid w:val="24EB6CE2"/>
    <w:rsid w:val="25F761DA"/>
    <w:rsid w:val="26B25AA3"/>
    <w:rsid w:val="26CE6867"/>
    <w:rsid w:val="26FF0770"/>
    <w:rsid w:val="2706642F"/>
    <w:rsid w:val="271A118C"/>
    <w:rsid w:val="272F05DE"/>
    <w:rsid w:val="27305ED4"/>
    <w:rsid w:val="294923F0"/>
    <w:rsid w:val="2950781E"/>
    <w:rsid w:val="29604077"/>
    <w:rsid w:val="29627781"/>
    <w:rsid w:val="2A995D67"/>
    <w:rsid w:val="2C17044F"/>
    <w:rsid w:val="2C1D4B26"/>
    <w:rsid w:val="2C373B3D"/>
    <w:rsid w:val="2C591DD6"/>
    <w:rsid w:val="2C6D5142"/>
    <w:rsid w:val="2CA26264"/>
    <w:rsid w:val="2E70426B"/>
    <w:rsid w:val="2FDE4EBE"/>
    <w:rsid w:val="31027926"/>
    <w:rsid w:val="316E269D"/>
    <w:rsid w:val="31E737A1"/>
    <w:rsid w:val="32E4066D"/>
    <w:rsid w:val="331B6719"/>
    <w:rsid w:val="33E87E28"/>
    <w:rsid w:val="33F34178"/>
    <w:rsid w:val="35FA295B"/>
    <w:rsid w:val="361D632D"/>
    <w:rsid w:val="369A70DE"/>
    <w:rsid w:val="36CE48AB"/>
    <w:rsid w:val="381D6324"/>
    <w:rsid w:val="382000A4"/>
    <w:rsid w:val="38297E04"/>
    <w:rsid w:val="386D0A33"/>
    <w:rsid w:val="3A5F20BA"/>
    <w:rsid w:val="3B6358EE"/>
    <w:rsid w:val="3C235811"/>
    <w:rsid w:val="3C4950EF"/>
    <w:rsid w:val="3C730ABD"/>
    <w:rsid w:val="3D4E5029"/>
    <w:rsid w:val="3E32030E"/>
    <w:rsid w:val="404F514A"/>
    <w:rsid w:val="409B116D"/>
    <w:rsid w:val="40BA1A4E"/>
    <w:rsid w:val="40FA4221"/>
    <w:rsid w:val="41376FCB"/>
    <w:rsid w:val="422765E0"/>
    <w:rsid w:val="42B200B5"/>
    <w:rsid w:val="43A01120"/>
    <w:rsid w:val="43B905BC"/>
    <w:rsid w:val="44003942"/>
    <w:rsid w:val="44D85840"/>
    <w:rsid w:val="455D16F2"/>
    <w:rsid w:val="45643E73"/>
    <w:rsid w:val="456930E6"/>
    <w:rsid w:val="45E66648"/>
    <w:rsid w:val="460844CB"/>
    <w:rsid w:val="46897C52"/>
    <w:rsid w:val="46ED5614"/>
    <w:rsid w:val="47523951"/>
    <w:rsid w:val="47631D88"/>
    <w:rsid w:val="4A2C5F27"/>
    <w:rsid w:val="4A6B7E93"/>
    <w:rsid w:val="4A7F6C05"/>
    <w:rsid w:val="4AC17202"/>
    <w:rsid w:val="4B007CB0"/>
    <w:rsid w:val="4B1128F5"/>
    <w:rsid w:val="4B831759"/>
    <w:rsid w:val="4C453A98"/>
    <w:rsid w:val="4CC92B2B"/>
    <w:rsid w:val="4E094BC3"/>
    <w:rsid w:val="4E640806"/>
    <w:rsid w:val="4EA54836"/>
    <w:rsid w:val="4ED54CD6"/>
    <w:rsid w:val="4F642CBA"/>
    <w:rsid w:val="4F6B5293"/>
    <w:rsid w:val="4FDB48F5"/>
    <w:rsid w:val="50037F82"/>
    <w:rsid w:val="50BC7045"/>
    <w:rsid w:val="51170E97"/>
    <w:rsid w:val="51DC4437"/>
    <w:rsid w:val="51E20A26"/>
    <w:rsid w:val="5265620A"/>
    <w:rsid w:val="52855104"/>
    <w:rsid w:val="53FB50E2"/>
    <w:rsid w:val="54326C94"/>
    <w:rsid w:val="544776E2"/>
    <w:rsid w:val="5583768B"/>
    <w:rsid w:val="560D463E"/>
    <w:rsid w:val="5638147C"/>
    <w:rsid w:val="56A41A0A"/>
    <w:rsid w:val="570E66BC"/>
    <w:rsid w:val="58746BA6"/>
    <w:rsid w:val="59282A1B"/>
    <w:rsid w:val="59897C63"/>
    <w:rsid w:val="5A913E6A"/>
    <w:rsid w:val="5BD775CF"/>
    <w:rsid w:val="5C714C14"/>
    <w:rsid w:val="5D07080E"/>
    <w:rsid w:val="5DCD466C"/>
    <w:rsid w:val="5DEB247B"/>
    <w:rsid w:val="5E3054B7"/>
    <w:rsid w:val="5FA34522"/>
    <w:rsid w:val="60667058"/>
    <w:rsid w:val="608C7144"/>
    <w:rsid w:val="629D043F"/>
    <w:rsid w:val="62BF66B9"/>
    <w:rsid w:val="63F95B4C"/>
    <w:rsid w:val="64024EC5"/>
    <w:rsid w:val="647316CE"/>
    <w:rsid w:val="64D771FA"/>
    <w:rsid w:val="657E53E0"/>
    <w:rsid w:val="659D5827"/>
    <w:rsid w:val="65B5648F"/>
    <w:rsid w:val="65CB7E00"/>
    <w:rsid w:val="66176504"/>
    <w:rsid w:val="67C371A4"/>
    <w:rsid w:val="68010A60"/>
    <w:rsid w:val="6896585B"/>
    <w:rsid w:val="68C95794"/>
    <w:rsid w:val="68DA71BB"/>
    <w:rsid w:val="69752649"/>
    <w:rsid w:val="698D54D0"/>
    <w:rsid w:val="69A92E00"/>
    <w:rsid w:val="69CC50D6"/>
    <w:rsid w:val="6A535C5D"/>
    <w:rsid w:val="6A852394"/>
    <w:rsid w:val="6AB15CF1"/>
    <w:rsid w:val="6AE72ABD"/>
    <w:rsid w:val="6B081E10"/>
    <w:rsid w:val="6B4F0929"/>
    <w:rsid w:val="6C177C6F"/>
    <w:rsid w:val="6E424F16"/>
    <w:rsid w:val="6F4F3CD9"/>
    <w:rsid w:val="706B6832"/>
    <w:rsid w:val="71481097"/>
    <w:rsid w:val="716C0677"/>
    <w:rsid w:val="725E4104"/>
    <w:rsid w:val="72685269"/>
    <w:rsid w:val="72F63B8F"/>
    <w:rsid w:val="732B5D36"/>
    <w:rsid w:val="74253AE1"/>
    <w:rsid w:val="756B0165"/>
    <w:rsid w:val="75BB6FC8"/>
    <w:rsid w:val="761529E3"/>
    <w:rsid w:val="76743CE0"/>
    <w:rsid w:val="76AE538A"/>
    <w:rsid w:val="76B50951"/>
    <w:rsid w:val="773B3AC2"/>
    <w:rsid w:val="7751504A"/>
    <w:rsid w:val="77A17772"/>
    <w:rsid w:val="78136DDF"/>
    <w:rsid w:val="784C5C33"/>
    <w:rsid w:val="789B5CDE"/>
    <w:rsid w:val="793D6283"/>
    <w:rsid w:val="798323B2"/>
    <w:rsid w:val="79F07770"/>
    <w:rsid w:val="7A0E2AB9"/>
    <w:rsid w:val="7AB640EB"/>
    <w:rsid w:val="7AC34B3E"/>
    <w:rsid w:val="7C323139"/>
    <w:rsid w:val="7D8A6899"/>
    <w:rsid w:val="7D8F6A06"/>
    <w:rsid w:val="7E50676A"/>
    <w:rsid w:val="7F1F0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
    <w:qFormat/>
    <w:rsid w:val="003A589C"/>
    <w:pPr>
      <w:widowControl w:val="0"/>
      <w:jc w:val="both"/>
    </w:pPr>
    <w:rPr>
      <w:kern w:val="2"/>
      <w:sz w:val="21"/>
      <w:szCs w:val="24"/>
    </w:rPr>
  </w:style>
  <w:style w:type="paragraph" w:styleId="1">
    <w:name w:val="heading 1"/>
    <w:basedOn w:val="a"/>
    <w:next w:val="a"/>
    <w:link w:val="1Char"/>
    <w:qFormat/>
    <w:rsid w:val="003A589C"/>
    <w:pPr>
      <w:keepNext/>
      <w:keepLines/>
      <w:spacing w:before="340" w:after="330" w:line="578" w:lineRule="auto"/>
      <w:outlineLvl w:val="0"/>
    </w:pPr>
    <w:rPr>
      <w:b/>
      <w:kern w:val="44"/>
      <w:sz w:val="44"/>
    </w:rPr>
  </w:style>
  <w:style w:type="paragraph" w:styleId="2">
    <w:name w:val="heading 2"/>
    <w:basedOn w:val="a"/>
    <w:next w:val="a"/>
    <w:link w:val="2Char"/>
    <w:qFormat/>
    <w:rsid w:val="003A589C"/>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qFormat/>
    <w:rsid w:val="003A589C"/>
    <w:pPr>
      <w:textAlignment w:val="baseline"/>
    </w:pPr>
    <w:rPr>
      <w:rFonts w:ascii="楷体_GB2312" w:hAnsi="Calibri"/>
      <w:b/>
      <w:bCs/>
      <w:sz w:val="28"/>
      <w:szCs w:val="22"/>
    </w:rPr>
  </w:style>
  <w:style w:type="paragraph" w:styleId="a3">
    <w:name w:val="Plain Text"/>
    <w:basedOn w:val="a"/>
    <w:qFormat/>
    <w:rsid w:val="003A589C"/>
    <w:pPr>
      <w:adjustRightInd w:val="0"/>
      <w:textAlignment w:val="baseline"/>
    </w:pPr>
    <w:rPr>
      <w:rFonts w:ascii="宋体" w:hAnsi="Courier New"/>
    </w:rPr>
  </w:style>
  <w:style w:type="paragraph" w:styleId="a4">
    <w:name w:val="footer"/>
    <w:basedOn w:val="a"/>
    <w:link w:val="Char"/>
    <w:rsid w:val="003A589C"/>
    <w:pPr>
      <w:tabs>
        <w:tab w:val="center" w:pos="4153"/>
        <w:tab w:val="right" w:pos="8306"/>
      </w:tabs>
      <w:snapToGrid w:val="0"/>
      <w:jc w:val="left"/>
    </w:pPr>
    <w:rPr>
      <w:sz w:val="18"/>
      <w:szCs w:val="18"/>
    </w:rPr>
  </w:style>
  <w:style w:type="paragraph" w:styleId="a5">
    <w:name w:val="header"/>
    <w:basedOn w:val="a"/>
    <w:link w:val="Char0"/>
    <w:rsid w:val="003A589C"/>
    <w:pPr>
      <w:pBdr>
        <w:bottom w:val="single" w:sz="6" w:space="1" w:color="auto"/>
      </w:pBdr>
      <w:tabs>
        <w:tab w:val="center" w:pos="4153"/>
        <w:tab w:val="right" w:pos="8306"/>
      </w:tabs>
      <w:snapToGrid w:val="0"/>
      <w:jc w:val="center"/>
    </w:pPr>
    <w:rPr>
      <w:sz w:val="18"/>
      <w:szCs w:val="18"/>
    </w:rPr>
  </w:style>
  <w:style w:type="paragraph" w:styleId="9">
    <w:name w:val="toc 9"/>
    <w:basedOn w:val="a"/>
    <w:next w:val="a"/>
    <w:rsid w:val="003A589C"/>
    <w:pPr>
      <w:ind w:left="1680"/>
      <w:jc w:val="left"/>
    </w:pPr>
    <w:rPr>
      <w:rFonts w:eastAsia="MS Gothic"/>
      <w:sz w:val="18"/>
      <w:szCs w:val="18"/>
    </w:rPr>
  </w:style>
  <w:style w:type="paragraph" w:styleId="HTML">
    <w:name w:val="HTML Preformatted"/>
    <w:basedOn w:val="a"/>
    <w:rsid w:val="003A58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Normal (Web)"/>
    <w:basedOn w:val="a"/>
    <w:uiPriority w:val="99"/>
    <w:unhideWhenUsed/>
    <w:rsid w:val="003A589C"/>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1"/>
    <w:qFormat/>
    <w:rsid w:val="003A589C"/>
    <w:pPr>
      <w:spacing w:before="240" w:after="60"/>
      <w:jc w:val="center"/>
      <w:outlineLvl w:val="0"/>
    </w:pPr>
    <w:rPr>
      <w:rFonts w:ascii="Cambria" w:hAnsi="Cambria"/>
      <w:b/>
      <w:bCs/>
      <w:sz w:val="32"/>
      <w:szCs w:val="32"/>
    </w:rPr>
  </w:style>
  <w:style w:type="table" w:styleId="a8">
    <w:name w:val="Table Grid"/>
    <w:basedOn w:val="a1"/>
    <w:uiPriority w:val="39"/>
    <w:rsid w:val="003A5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3A589C"/>
    <w:rPr>
      <w:b/>
      <w:bCs/>
    </w:rPr>
  </w:style>
  <w:style w:type="character" w:styleId="aa">
    <w:name w:val="page number"/>
    <w:rsid w:val="003A589C"/>
    <w:rPr>
      <w:rFonts w:cs="Times New Roman"/>
    </w:rPr>
  </w:style>
  <w:style w:type="character" w:styleId="ab">
    <w:name w:val="Hyperlink"/>
    <w:rsid w:val="003A589C"/>
    <w:rPr>
      <w:color w:val="0000FF"/>
      <w:u w:val="single"/>
    </w:rPr>
  </w:style>
  <w:style w:type="character" w:styleId="ac">
    <w:name w:val="annotation reference"/>
    <w:uiPriority w:val="99"/>
    <w:unhideWhenUsed/>
    <w:rsid w:val="003A589C"/>
    <w:rPr>
      <w:sz w:val="21"/>
      <w:szCs w:val="21"/>
    </w:rPr>
  </w:style>
  <w:style w:type="character" w:customStyle="1" w:styleId="1Char">
    <w:name w:val="标题 1 Char"/>
    <w:link w:val="1"/>
    <w:rsid w:val="003A589C"/>
    <w:rPr>
      <w:b/>
      <w:kern w:val="44"/>
      <w:sz w:val="44"/>
      <w:szCs w:val="24"/>
    </w:rPr>
  </w:style>
  <w:style w:type="character" w:customStyle="1" w:styleId="2Char">
    <w:name w:val="标题 2 Char"/>
    <w:link w:val="2"/>
    <w:semiHidden/>
    <w:rsid w:val="003A589C"/>
    <w:rPr>
      <w:rFonts w:ascii="Cambria" w:eastAsia="宋体" w:hAnsi="Cambria" w:cs="Times New Roman"/>
      <w:b/>
      <w:bCs/>
      <w:kern w:val="2"/>
      <w:sz w:val="32"/>
      <w:szCs w:val="32"/>
    </w:rPr>
  </w:style>
  <w:style w:type="character" w:customStyle="1" w:styleId="Char">
    <w:name w:val="页脚 Char"/>
    <w:link w:val="a4"/>
    <w:rsid w:val="003A589C"/>
    <w:rPr>
      <w:kern w:val="2"/>
      <w:sz w:val="18"/>
      <w:szCs w:val="18"/>
    </w:rPr>
  </w:style>
  <w:style w:type="character" w:customStyle="1" w:styleId="Char0">
    <w:name w:val="页眉 Char"/>
    <w:link w:val="a5"/>
    <w:rsid w:val="003A589C"/>
    <w:rPr>
      <w:kern w:val="2"/>
      <w:sz w:val="18"/>
      <w:szCs w:val="18"/>
    </w:rPr>
  </w:style>
  <w:style w:type="character" w:customStyle="1" w:styleId="Char1">
    <w:name w:val="标题 Char"/>
    <w:link w:val="a7"/>
    <w:rsid w:val="003A589C"/>
    <w:rPr>
      <w:rFonts w:ascii="Cambria" w:hAnsi="Cambria" w:cs="Times New Roman"/>
      <w:b/>
      <w:bCs/>
      <w:kern w:val="2"/>
      <w:sz w:val="32"/>
      <w:szCs w:val="32"/>
    </w:rPr>
  </w:style>
  <w:style w:type="paragraph" w:customStyle="1" w:styleId="style5">
    <w:name w:val="style5"/>
    <w:basedOn w:val="a"/>
    <w:rsid w:val="003A589C"/>
    <w:pPr>
      <w:widowControl/>
      <w:spacing w:before="100" w:beforeAutospacing="1" w:after="100" w:afterAutospacing="1"/>
      <w:jc w:val="left"/>
    </w:pPr>
    <w:rPr>
      <w:rFonts w:ascii="宋体" w:hAnsi="宋体" w:cs="宋体"/>
      <w:kern w:val="0"/>
      <w:sz w:val="24"/>
    </w:rPr>
  </w:style>
  <w:style w:type="paragraph" w:customStyle="1" w:styleId="style7">
    <w:name w:val="style7"/>
    <w:basedOn w:val="a"/>
    <w:rsid w:val="003A589C"/>
    <w:pPr>
      <w:widowControl/>
      <w:spacing w:before="100" w:beforeAutospacing="1" w:after="100" w:afterAutospacing="1"/>
      <w:jc w:val="left"/>
    </w:pPr>
    <w:rPr>
      <w:rFonts w:ascii="宋体" w:hAnsi="宋体" w:cs="宋体"/>
      <w:kern w:val="0"/>
      <w:sz w:val="24"/>
    </w:rPr>
  </w:style>
  <w:style w:type="paragraph" w:customStyle="1" w:styleId="p0">
    <w:name w:val="p0"/>
    <w:basedOn w:val="a"/>
    <w:rsid w:val="003A589C"/>
    <w:pPr>
      <w:widowControl/>
    </w:pPr>
    <w:rPr>
      <w:kern w:val="0"/>
      <w:szCs w:val="21"/>
    </w:rPr>
  </w:style>
  <w:style w:type="character" w:customStyle="1" w:styleId="font31">
    <w:name w:val="font31"/>
    <w:qFormat/>
    <w:rsid w:val="003A589C"/>
    <w:rPr>
      <w:rFonts w:ascii="宋体" w:eastAsia="宋体" w:hAnsi="宋体" w:cs="宋体" w:hint="eastAsia"/>
      <w:color w:val="000000"/>
      <w:sz w:val="21"/>
      <w:szCs w:val="21"/>
      <w:u w:val="none"/>
    </w:rPr>
  </w:style>
  <w:style w:type="paragraph" w:styleId="ad">
    <w:name w:val="List Paragraph"/>
    <w:basedOn w:val="a"/>
    <w:qFormat/>
    <w:rsid w:val="003A589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687">
      <w:bodyDiv w:val="1"/>
      <w:marLeft w:val="0"/>
      <w:marRight w:val="0"/>
      <w:marTop w:val="0"/>
      <w:marBottom w:val="0"/>
      <w:divBdr>
        <w:top w:val="none" w:sz="0" w:space="0" w:color="auto"/>
        <w:left w:val="none" w:sz="0" w:space="0" w:color="auto"/>
        <w:bottom w:val="none" w:sz="0" w:space="0" w:color="auto"/>
        <w:right w:val="none" w:sz="0" w:space="0" w:color="auto"/>
      </w:divBdr>
    </w:div>
    <w:div w:id="149614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694</Words>
  <Characters>3957</Characters>
  <Application>Microsoft Office Word</Application>
  <DocSecurity>0</DocSecurity>
  <Lines>32</Lines>
  <Paragraphs>9</Paragraphs>
  <ScaleCrop>false</ScaleCrop>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江苏有线泰州分公司分前端、乡镇站UPS</dc:title>
  <dc:creator>微软中国</dc:creator>
  <cp:lastModifiedBy>MM</cp:lastModifiedBy>
  <cp:revision>9</cp:revision>
  <cp:lastPrinted>2021-11-10T01:47:00Z</cp:lastPrinted>
  <dcterms:created xsi:type="dcterms:W3CDTF">2018-05-14T04:47:00Z</dcterms:created>
  <dcterms:modified xsi:type="dcterms:W3CDTF">2023-08-05T05:13:00Z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DD269C02D59A4B23B4613BAA56188B94_13</vt:lpwstr>
  </property>
</Properties>
</file>