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10079">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34A2F4B2">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53A126C6">
      <w:pPr>
        <w:spacing w:line="288" w:lineRule="auto"/>
        <w:rPr>
          <w:rFonts w:ascii="宋体" w:hAnsi="宋体" w:cs="宋体"/>
          <w:sz w:val="24"/>
        </w:rPr>
      </w:pPr>
    </w:p>
    <w:p w14:paraId="007D7733">
      <w:pPr>
        <w:spacing w:line="288" w:lineRule="auto"/>
        <w:rPr>
          <w:rFonts w:ascii="宋体" w:hAnsi="宋体" w:cs="宋体"/>
          <w:sz w:val="24"/>
        </w:rPr>
      </w:pPr>
      <w:r>
        <w:rPr>
          <w:rFonts w:hint="eastAsia" w:ascii="宋体" w:hAnsi="宋体" w:cs="宋体"/>
          <w:sz w:val="24"/>
        </w:rPr>
        <w:t>江苏省广电有线信息网络股份有限公司盐城分公司：</w:t>
      </w:r>
    </w:p>
    <w:p w14:paraId="24878954">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val="en-US" w:eastAsia="zh-CN"/>
        </w:rPr>
        <w:t xml:space="preserve">    </w:t>
      </w:r>
      <w:r>
        <w:rPr>
          <w:rFonts w:hint="eastAsia" w:ascii="宋体" w:hAnsi="宋体" w:cs="宋体"/>
          <w:kern w:val="0"/>
          <w:sz w:val="24"/>
        </w:rPr>
        <w:t>”</w:t>
      </w:r>
      <w:r>
        <w:rPr>
          <w:rFonts w:ascii="宋体" w:hAnsi="宋体" w:cs="宋体"/>
          <w:kern w:val="0"/>
          <w:sz w:val="24"/>
        </w:rPr>
        <w:t xml:space="preserve"> </w:t>
      </w:r>
      <w:r>
        <w:rPr>
          <w:rFonts w:hint="eastAsia" w:ascii="宋体" w:hAnsi="宋体" w:eastAsia="宋体" w:cs="宋体"/>
          <w:sz w:val="24"/>
        </w:rPr>
        <w:t>江苏有线</w:t>
      </w:r>
      <w:r>
        <w:rPr>
          <w:rFonts w:hint="eastAsia" w:ascii="宋体" w:hAnsi="宋体" w:eastAsia="宋体" w:cs="宋体"/>
          <w:sz w:val="24"/>
          <w:lang w:eastAsia="zh-CN"/>
        </w:rPr>
        <w:t>中韩商汇二楼景福厅音响话筒设备提档升级项目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sz w:val="24"/>
          <w:lang w:eastAsia="zh-CN"/>
        </w:rPr>
        <w:t>江苏有线</w:t>
      </w:r>
      <w:r>
        <w:rPr>
          <w:rFonts w:hint="eastAsia" w:ascii="宋体" w:hAnsi="宋体" w:eastAsia="宋体" w:cs="宋体"/>
          <w:sz w:val="24"/>
          <w:lang w:eastAsia="zh-CN"/>
        </w:rPr>
        <w:t>中韩商汇二楼景福厅音响话筒设备提档升级项目</w:t>
      </w:r>
      <w:r>
        <w:rPr>
          <w:rFonts w:hint="eastAsia" w:ascii="宋体" w:hAnsi="宋体" w:cs="宋体"/>
          <w:kern w:val="0"/>
          <w:sz w:val="24"/>
        </w:rPr>
        <w:t>并提供后续售后服务</w:t>
      </w:r>
      <w:r>
        <w:rPr>
          <w:rFonts w:hint="eastAsia" w:ascii="宋体" w:hAnsi="宋体" w:cs="宋体"/>
          <w:sz w:val="24"/>
        </w:rPr>
        <w:t>，详细配置及单价见下表：</w:t>
      </w:r>
    </w:p>
    <w:p w14:paraId="345691F2">
      <w:pPr>
        <w:spacing w:line="288" w:lineRule="auto"/>
        <w:ind w:firstLine="480" w:firstLineChars="200"/>
        <w:rPr>
          <w:rFonts w:ascii="宋体" w:hAnsi="宋体" w:cs="宋体"/>
          <w:sz w:val="24"/>
        </w:rPr>
      </w:pPr>
      <w:r>
        <w:rPr>
          <w:rFonts w:hint="eastAsia" w:ascii="宋体" w:hAnsi="宋体" w:cs="宋体"/>
          <w:sz w:val="24"/>
        </w:rPr>
        <w:t>报价：</w:t>
      </w:r>
    </w:p>
    <w:tbl>
      <w:tblPr>
        <w:tblStyle w:val="13"/>
        <w:tblW w:w="4403" w:type="pct"/>
        <w:tblInd w:w="0" w:type="dxa"/>
        <w:tblLayout w:type="fixed"/>
        <w:tblCellMar>
          <w:top w:w="0" w:type="dxa"/>
          <w:left w:w="108" w:type="dxa"/>
          <w:bottom w:w="0" w:type="dxa"/>
          <w:right w:w="108" w:type="dxa"/>
        </w:tblCellMar>
      </w:tblPr>
      <w:tblGrid>
        <w:gridCol w:w="654"/>
        <w:gridCol w:w="1523"/>
        <w:gridCol w:w="1599"/>
        <w:gridCol w:w="726"/>
        <w:gridCol w:w="732"/>
        <w:gridCol w:w="792"/>
        <w:gridCol w:w="1479"/>
      </w:tblGrid>
      <w:tr w14:paraId="266714DB">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F872">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8844">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0D88330C">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1F7F">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69C">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F06D">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88E5">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CFC1AE4">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DE6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5C5">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38C1F22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2892">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3902A6BE">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B25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099">
            <w:pPr>
              <w:widowControl/>
              <w:spacing w:line="288" w:lineRule="auto"/>
              <w:jc w:val="center"/>
              <w:rPr>
                <w:rFonts w:ascii="宋体" w:hAnsi="宋体" w:cs="宋体"/>
                <w:kern w:val="0"/>
                <w:szCs w:val="21"/>
              </w:rPr>
            </w:pPr>
          </w:p>
        </w:tc>
      </w:tr>
      <w:tr w14:paraId="45406D7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1ED1">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22C">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45CDD92">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67C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602A3B45">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9956">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8DF5">
            <w:pPr>
              <w:widowControl/>
              <w:spacing w:line="288" w:lineRule="auto"/>
              <w:jc w:val="center"/>
              <w:rPr>
                <w:rFonts w:ascii="宋体" w:hAnsi="宋体" w:cs="宋体"/>
                <w:kern w:val="0"/>
                <w:szCs w:val="21"/>
              </w:rPr>
            </w:pPr>
          </w:p>
        </w:tc>
      </w:tr>
      <w:tr w14:paraId="132C0701">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DF15">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29AA">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39D6CF7">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D56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52D01E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BFD9">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8FA">
            <w:pPr>
              <w:widowControl/>
              <w:spacing w:line="288" w:lineRule="auto"/>
              <w:jc w:val="center"/>
              <w:rPr>
                <w:rFonts w:ascii="宋体" w:hAnsi="宋体" w:cs="宋体"/>
                <w:kern w:val="0"/>
                <w:szCs w:val="21"/>
              </w:rPr>
            </w:pPr>
          </w:p>
        </w:tc>
      </w:tr>
      <w:tr w14:paraId="38498948">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48C957C8">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71BA">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D0AE">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327C">
            <w:pPr>
              <w:widowControl/>
              <w:spacing w:line="288" w:lineRule="auto"/>
              <w:jc w:val="center"/>
              <w:rPr>
                <w:rFonts w:ascii="宋体" w:hAnsi="宋体" w:cs="宋体"/>
                <w:kern w:val="0"/>
                <w:szCs w:val="21"/>
              </w:rPr>
            </w:pPr>
          </w:p>
        </w:tc>
      </w:tr>
      <w:bookmarkEnd w:id="0"/>
    </w:tbl>
    <w:p w14:paraId="5DCF4FDC">
      <w:pPr>
        <w:wordWrap w:val="0"/>
        <w:spacing w:line="288" w:lineRule="auto"/>
        <w:jc w:val="right"/>
        <w:rPr>
          <w:rFonts w:ascii="宋体" w:hAnsi="宋体" w:cs="宋体"/>
          <w:sz w:val="24"/>
        </w:rPr>
      </w:pPr>
    </w:p>
    <w:p w14:paraId="7470750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632DEDEC">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27E1D1A5">
      <w:pPr>
        <w:wordWrap w:val="0"/>
        <w:spacing w:line="288" w:lineRule="auto"/>
        <w:jc w:val="right"/>
        <w:rPr>
          <w:rFonts w:ascii="宋体" w:hAnsi="宋体" w:cs="宋体"/>
          <w:sz w:val="24"/>
        </w:rPr>
      </w:pPr>
      <w:r>
        <w:rPr>
          <w:rFonts w:hint="eastAsia" w:ascii="宋体" w:hAnsi="宋体" w:cs="宋体"/>
          <w:sz w:val="24"/>
        </w:rPr>
        <w:t xml:space="preserve">地址：                                  </w:t>
      </w:r>
    </w:p>
    <w:p w14:paraId="454F39F8">
      <w:pPr>
        <w:wordWrap w:val="0"/>
        <w:spacing w:line="288" w:lineRule="auto"/>
        <w:jc w:val="right"/>
        <w:rPr>
          <w:rFonts w:ascii="宋体" w:hAnsi="宋体" w:cs="宋体"/>
          <w:sz w:val="24"/>
        </w:rPr>
      </w:pPr>
      <w:r>
        <w:rPr>
          <w:rFonts w:hint="eastAsia" w:ascii="宋体" w:hAnsi="宋体" w:cs="宋体"/>
          <w:sz w:val="24"/>
        </w:rPr>
        <w:t xml:space="preserve">电话：                                  </w:t>
      </w:r>
    </w:p>
    <w:p w14:paraId="6378A301">
      <w:pPr>
        <w:spacing w:line="288" w:lineRule="auto"/>
        <w:rPr>
          <w:rFonts w:ascii="宋体" w:hAnsi="宋体" w:cs="宋体"/>
          <w:sz w:val="24"/>
        </w:rPr>
      </w:pPr>
    </w:p>
    <w:p w14:paraId="53EF83FB">
      <w:pPr>
        <w:wordWrap w:val="0"/>
        <w:spacing w:line="288" w:lineRule="auto"/>
        <w:jc w:val="right"/>
        <w:rPr>
          <w:rFonts w:ascii="宋体" w:hAnsi="宋体" w:cs="宋体"/>
          <w:sz w:val="24"/>
        </w:rPr>
      </w:pPr>
      <w:r>
        <w:rPr>
          <w:rFonts w:hint="eastAsia" w:ascii="宋体" w:hAnsi="宋体" w:cs="宋体"/>
          <w:sz w:val="24"/>
        </w:rPr>
        <w:t xml:space="preserve">年    月    日    </w:t>
      </w:r>
    </w:p>
    <w:p w14:paraId="54487FDE">
      <w:pPr>
        <w:spacing w:line="288" w:lineRule="auto"/>
        <w:jc w:val="right"/>
        <w:rPr>
          <w:rFonts w:ascii="宋体" w:hAnsi="宋体" w:cs="宋体"/>
          <w:sz w:val="24"/>
        </w:rPr>
      </w:pPr>
    </w:p>
    <w:p w14:paraId="5F4B09EB">
      <w:pPr>
        <w:spacing w:line="288" w:lineRule="auto"/>
        <w:jc w:val="right"/>
        <w:rPr>
          <w:rFonts w:ascii="宋体" w:hAnsi="宋体" w:cs="宋体"/>
          <w:sz w:val="24"/>
        </w:rPr>
      </w:pPr>
    </w:p>
    <w:p w14:paraId="450DEE44">
      <w:pPr>
        <w:spacing w:line="288" w:lineRule="auto"/>
        <w:jc w:val="right"/>
        <w:rPr>
          <w:rFonts w:ascii="宋体" w:hAnsi="宋体" w:cs="宋体"/>
          <w:sz w:val="24"/>
        </w:rPr>
      </w:pPr>
    </w:p>
    <w:p w14:paraId="0312389F">
      <w:pPr>
        <w:spacing w:line="288" w:lineRule="auto"/>
        <w:jc w:val="right"/>
        <w:rPr>
          <w:rFonts w:ascii="宋体" w:hAnsi="宋体" w:cs="宋体"/>
          <w:sz w:val="24"/>
        </w:rPr>
      </w:pPr>
    </w:p>
    <w:p w14:paraId="764CA416">
      <w:pPr>
        <w:spacing w:line="288" w:lineRule="auto"/>
        <w:jc w:val="right"/>
        <w:rPr>
          <w:rFonts w:ascii="宋体" w:hAnsi="宋体" w:cs="宋体"/>
          <w:sz w:val="24"/>
        </w:rPr>
      </w:pPr>
    </w:p>
    <w:p w14:paraId="784E1314">
      <w:pPr>
        <w:spacing w:line="288" w:lineRule="auto"/>
        <w:jc w:val="right"/>
        <w:rPr>
          <w:rFonts w:ascii="宋体" w:hAnsi="宋体" w:cs="宋体"/>
          <w:sz w:val="24"/>
        </w:rPr>
      </w:pPr>
    </w:p>
    <w:p w14:paraId="79444E22">
      <w:pPr>
        <w:spacing w:line="288" w:lineRule="auto"/>
        <w:jc w:val="right"/>
        <w:rPr>
          <w:rFonts w:ascii="宋体" w:hAnsi="宋体" w:cs="宋体"/>
          <w:sz w:val="24"/>
        </w:rPr>
      </w:pPr>
    </w:p>
    <w:p w14:paraId="0AF10BBA">
      <w:pPr>
        <w:spacing w:line="288" w:lineRule="auto"/>
        <w:jc w:val="right"/>
        <w:rPr>
          <w:rFonts w:ascii="宋体" w:hAnsi="宋体" w:cs="宋体"/>
          <w:sz w:val="24"/>
        </w:rPr>
      </w:pPr>
    </w:p>
    <w:p w14:paraId="3A5B8AF3">
      <w:pPr>
        <w:spacing w:line="288" w:lineRule="auto"/>
        <w:jc w:val="right"/>
        <w:rPr>
          <w:rFonts w:ascii="宋体" w:hAnsi="宋体" w:cs="宋体"/>
          <w:sz w:val="24"/>
        </w:rPr>
      </w:pPr>
    </w:p>
    <w:p w14:paraId="17D11881">
      <w:pPr>
        <w:spacing w:line="288" w:lineRule="auto"/>
        <w:ind w:right="960"/>
        <w:rPr>
          <w:rFonts w:ascii="宋体" w:hAnsi="宋体" w:cs="宋体"/>
          <w:sz w:val="24"/>
        </w:rPr>
      </w:pPr>
    </w:p>
    <w:p w14:paraId="6D638910">
      <w:pPr>
        <w:spacing w:line="288" w:lineRule="auto"/>
        <w:ind w:right="960"/>
        <w:rPr>
          <w:rFonts w:ascii="宋体" w:hAnsi="宋体" w:cs="宋体"/>
          <w:sz w:val="24"/>
        </w:rPr>
      </w:pPr>
    </w:p>
    <w:p w14:paraId="5F486263">
      <w:pPr>
        <w:rPr>
          <w:rFonts w:ascii="宋体" w:hAnsi="宋体" w:cs="宋体"/>
          <w:sz w:val="24"/>
        </w:rPr>
      </w:pPr>
    </w:p>
    <w:p w14:paraId="7E0D6BE0">
      <w:pPr>
        <w:rPr>
          <w:rFonts w:ascii="宋体" w:hAnsi="宋体" w:cs="宋体"/>
          <w:sz w:val="24"/>
        </w:rPr>
      </w:pPr>
    </w:p>
    <w:p w14:paraId="0E5F08CD">
      <w:pPr>
        <w:spacing w:line="288" w:lineRule="auto"/>
        <w:ind w:right="960"/>
        <w:rPr>
          <w:rFonts w:ascii="宋体" w:hAnsi="宋体" w:cs="宋体"/>
          <w:sz w:val="24"/>
        </w:rPr>
      </w:pPr>
    </w:p>
    <w:p w14:paraId="7812B9CE">
      <w:pPr>
        <w:spacing w:line="500" w:lineRule="exact"/>
        <w:jc w:val="center"/>
        <w:rPr>
          <w:rFonts w:ascii="宋体" w:hAnsi="宋体"/>
          <w:b/>
          <w:bCs/>
          <w:sz w:val="32"/>
          <w:szCs w:val="32"/>
        </w:rPr>
      </w:pPr>
      <w:r>
        <w:rPr>
          <w:rFonts w:hint="eastAsia" w:ascii="宋体" w:hAnsi="宋体"/>
          <w:b/>
          <w:bCs/>
          <w:sz w:val="32"/>
          <w:szCs w:val="32"/>
        </w:rPr>
        <w:t>投标授权函</w:t>
      </w:r>
    </w:p>
    <w:p w14:paraId="57011566">
      <w:pPr>
        <w:spacing w:line="520" w:lineRule="atLeast"/>
        <w:jc w:val="center"/>
        <w:rPr>
          <w:rFonts w:ascii="宋体" w:hAnsi="宋体"/>
          <w:sz w:val="44"/>
        </w:rPr>
      </w:pPr>
    </w:p>
    <w:p w14:paraId="2E32A882">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265B9126">
      <w:pPr>
        <w:spacing w:line="288" w:lineRule="auto"/>
        <w:rPr>
          <w:rFonts w:ascii="宋体" w:hAnsi="宋体" w:cs="宋体"/>
          <w:sz w:val="24"/>
        </w:rPr>
      </w:pPr>
      <w:r>
        <w:rPr>
          <w:rFonts w:hint="eastAsia" w:ascii="宋体" w:hAnsi="宋体" w:cs="宋体"/>
          <w:sz w:val="24"/>
        </w:rPr>
        <w:t>特此委托。</w:t>
      </w:r>
    </w:p>
    <w:p w14:paraId="477B68F1">
      <w:pPr>
        <w:spacing w:line="288" w:lineRule="auto"/>
        <w:rPr>
          <w:rFonts w:ascii="宋体" w:hAnsi="宋体" w:cs="宋体"/>
          <w:sz w:val="24"/>
        </w:rPr>
      </w:pPr>
      <w:r>
        <w:rPr>
          <w:rFonts w:hint="eastAsia" w:ascii="宋体" w:hAnsi="宋体" w:cs="宋体"/>
          <w:sz w:val="24"/>
        </w:rPr>
        <w:t>代理人姓名：              性别：          身份证号码：</w:t>
      </w:r>
    </w:p>
    <w:p w14:paraId="296FB20B">
      <w:pPr>
        <w:spacing w:line="288" w:lineRule="auto"/>
        <w:rPr>
          <w:rFonts w:ascii="宋体" w:hAnsi="宋体" w:cs="宋体"/>
          <w:sz w:val="24"/>
        </w:rPr>
      </w:pPr>
      <w:r>
        <w:rPr>
          <w:rFonts w:hint="eastAsia" w:ascii="宋体" w:hAnsi="宋体" w:cs="宋体"/>
          <w:sz w:val="24"/>
        </w:rPr>
        <w:t>电话：                    传真：          手机：</w:t>
      </w:r>
    </w:p>
    <w:p w14:paraId="44F40DE0">
      <w:pPr>
        <w:spacing w:line="288" w:lineRule="auto"/>
        <w:rPr>
          <w:rFonts w:ascii="宋体" w:hAnsi="宋体" w:cs="宋体"/>
          <w:sz w:val="24"/>
        </w:rPr>
      </w:pPr>
    </w:p>
    <w:p w14:paraId="72AF6DF9">
      <w:pPr>
        <w:spacing w:line="288" w:lineRule="auto"/>
        <w:rPr>
          <w:rFonts w:ascii="宋体" w:hAnsi="宋体" w:cs="宋体"/>
          <w:sz w:val="24"/>
        </w:rPr>
      </w:pPr>
      <w:r>
        <w:rPr>
          <w:rFonts w:hint="eastAsia" w:ascii="宋体" w:hAnsi="宋体" w:cs="宋体"/>
          <w:sz w:val="24"/>
        </w:rPr>
        <w:t xml:space="preserve">        投标人（盖章）： </w:t>
      </w:r>
    </w:p>
    <w:p w14:paraId="4FC585A8">
      <w:pPr>
        <w:spacing w:line="288" w:lineRule="auto"/>
        <w:rPr>
          <w:rFonts w:ascii="宋体" w:hAnsi="宋体" w:cs="宋体"/>
          <w:sz w:val="24"/>
        </w:rPr>
      </w:pPr>
      <w:r>
        <w:rPr>
          <w:rFonts w:hint="eastAsia" w:ascii="宋体" w:hAnsi="宋体" w:cs="宋体"/>
          <w:sz w:val="24"/>
        </w:rPr>
        <w:t xml:space="preserve">                  </w:t>
      </w:r>
    </w:p>
    <w:p w14:paraId="1F75FEC8">
      <w:pPr>
        <w:spacing w:line="288" w:lineRule="auto"/>
        <w:rPr>
          <w:rFonts w:ascii="宋体" w:hAnsi="宋体" w:cs="宋体"/>
          <w:sz w:val="24"/>
        </w:rPr>
      </w:pPr>
      <w:r>
        <w:rPr>
          <w:rFonts w:hint="eastAsia" w:ascii="宋体" w:hAnsi="宋体" w:cs="宋体"/>
          <w:sz w:val="24"/>
        </w:rPr>
        <w:t xml:space="preserve">        法定代表人（签字或盖章）：</w:t>
      </w:r>
    </w:p>
    <w:p w14:paraId="595E9EE7">
      <w:pPr>
        <w:spacing w:line="288" w:lineRule="auto"/>
        <w:rPr>
          <w:rFonts w:ascii="宋体" w:hAnsi="宋体" w:cs="宋体"/>
          <w:sz w:val="24"/>
        </w:rPr>
      </w:pPr>
    </w:p>
    <w:p w14:paraId="50047B9E">
      <w:pPr>
        <w:spacing w:line="288" w:lineRule="auto"/>
        <w:rPr>
          <w:rFonts w:ascii="宋体" w:hAnsi="宋体" w:cs="宋体"/>
          <w:sz w:val="24"/>
        </w:rPr>
      </w:pPr>
    </w:p>
    <w:p w14:paraId="6DAAD670">
      <w:pPr>
        <w:spacing w:line="288" w:lineRule="auto"/>
        <w:rPr>
          <w:rFonts w:ascii="宋体" w:hAnsi="宋体" w:cs="宋体"/>
          <w:sz w:val="24"/>
        </w:rPr>
      </w:pPr>
    </w:p>
    <w:p w14:paraId="4271866F">
      <w:pPr>
        <w:spacing w:line="288" w:lineRule="auto"/>
        <w:rPr>
          <w:rFonts w:ascii="宋体" w:hAnsi="宋体" w:cs="宋体"/>
          <w:sz w:val="24"/>
        </w:rPr>
      </w:pPr>
    </w:p>
    <w:p w14:paraId="44F7C370">
      <w:pPr>
        <w:tabs>
          <w:tab w:val="left" w:pos="2730"/>
        </w:tabs>
        <w:rPr>
          <w:rFonts w:ascii="宋体" w:hAnsi="宋体"/>
          <w:b/>
          <w:sz w:val="28"/>
          <w:szCs w:val="28"/>
        </w:rPr>
      </w:pPr>
      <w:r>
        <w:rPr>
          <w:rFonts w:hint="eastAsia" w:ascii="宋体" w:hAnsi="宋体"/>
          <w:b/>
          <w:sz w:val="24"/>
        </w:rPr>
        <w:t>法定代表人及委托代理人身份证复印件粘贴处：</w:t>
      </w:r>
    </w:p>
    <w:p w14:paraId="6D3865E2">
      <w:pPr>
        <w:tabs>
          <w:tab w:val="left" w:pos="2730"/>
        </w:tabs>
        <w:rPr>
          <w:rFonts w:ascii="宋体" w:hAnsi="宋体"/>
          <w:sz w:val="28"/>
          <w:szCs w:val="28"/>
        </w:rPr>
      </w:pPr>
    </w:p>
    <w:p w14:paraId="77E0CC78">
      <w:pPr>
        <w:tabs>
          <w:tab w:val="left" w:pos="2730"/>
        </w:tabs>
        <w:rPr>
          <w:rFonts w:ascii="宋体" w:hAnsi="宋体"/>
          <w:sz w:val="28"/>
          <w:szCs w:val="28"/>
        </w:rPr>
      </w:pPr>
    </w:p>
    <w:p w14:paraId="3B3BC7C7">
      <w:pPr>
        <w:tabs>
          <w:tab w:val="left" w:pos="2730"/>
        </w:tabs>
        <w:rPr>
          <w:rFonts w:ascii="宋体" w:hAnsi="宋体"/>
          <w:sz w:val="28"/>
          <w:szCs w:val="28"/>
        </w:rPr>
      </w:pPr>
    </w:p>
    <w:p w14:paraId="4D322B55">
      <w:pPr>
        <w:tabs>
          <w:tab w:val="left" w:pos="2730"/>
        </w:tabs>
        <w:rPr>
          <w:rFonts w:ascii="宋体" w:hAnsi="宋体"/>
          <w:sz w:val="28"/>
          <w:szCs w:val="28"/>
        </w:rPr>
      </w:pPr>
    </w:p>
    <w:p w14:paraId="711E1523">
      <w:pPr>
        <w:tabs>
          <w:tab w:val="left" w:pos="2730"/>
        </w:tabs>
        <w:rPr>
          <w:rFonts w:ascii="宋体" w:hAnsi="宋体"/>
          <w:sz w:val="28"/>
          <w:szCs w:val="28"/>
        </w:rPr>
      </w:pPr>
    </w:p>
    <w:p w14:paraId="6C80CC0E">
      <w:pPr>
        <w:tabs>
          <w:tab w:val="left" w:pos="2730"/>
        </w:tabs>
        <w:rPr>
          <w:rFonts w:ascii="宋体" w:hAnsi="宋体"/>
          <w:sz w:val="28"/>
          <w:szCs w:val="28"/>
        </w:rPr>
      </w:pPr>
    </w:p>
    <w:p w14:paraId="5EF87EA5">
      <w:pPr>
        <w:tabs>
          <w:tab w:val="left" w:pos="2730"/>
        </w:tabs>
        <w:rPr>
          <w:rFonts w:ascii="宋体" w:hAnsi="宋体"/>
          <w:sz w:val="28"/>
          <w:szCs w:val="28"/>
        </w:rPr>
      </w:pPr>
    </w:p>
    <w:p w14:paraId="58CEE8BD">
      <w:pPr>
        <w:tabs>
          <w:tab w:val="left" w:pos="2730"/>
        </w:tabs>
        <w:rPr>
          <w:rFonts w:ascii="宋体" w:hAnsi="宋体"/>
          <w:sz w:val="28"/>
          <w:szCs w:val="28"/>
        </w:rPr>
      </w:pPr>
    </w:p>
    <w:p w14:paraId="332ECC0A">
      <w:pPr>
        <w:tabs>
          <w:tab w:val="left" w:pos="2730"/>
        </w:tabs>
        <w:rPr>
          <w:rFonts w:ascii="宋体" w:hAnsi="宋体"/>
          <w:sz w:val="28"/>
          <w:szCs w:val="28"/>
        </w:rPr>
      </w:pPr>
    </w:p>
    <w:p w14:paraId="55A2B884">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540ED7D4">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45B3E9B2">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3F193BC4">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3C6EA67A">
      <w:pPr>
        <w:spacing w:line="288" w:lineRule="auto"/>
        <w:rPr>
          <w:rFonts w:ascii="宋体" w:hAnsi="宋体" w:cs="宋体"/>
          <w:sz w:val="24"/>
        </w:rPr>
      </w:pPr>
      <w:r>
        <w:rPr>
          <w:rFonts w:hint="eastAsia" w:ascii="宋体" w:hAnsi="宋体" w:cs="宋体"/>
          <w:sz w:val="24"/>
        </w:rPr>
        <w:t>3、我方保证设备质量达到询价文件约定的要求 。</w:t>
      </w:r>
    </w:p>
    <w:p w14:paraId="4C26B33F">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5A4BD27A">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56DEB5E1">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4F12E9">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49734348">
      <w:pPr>
        <w:spacing w:line="288" w:lineRule="auto"/>
        <w:rPr>
          <w:rFonts w:ascii="宋体" w:hAnsi="宋体" w:cs="宋体"/>
          <w:sz w:val="24"/>
        </w:rPr>
      </w:pPr>
    </w:p>
    <w:p w14:paraId="02F6A285">
      <w:pPr>
        <w:spacing w:line="288" w:lineRule="auto"/>
        <w:rPr>
          <w:rFonts w:ascii="宋体" w:hAnsi="宋体" w:cs="宋体"/>
          <w:sz w:val="24"/>
        </w:rPr>
      </w:pPr>
    </w:p>
    <w:p w14:paraId="344C017C">
      <w:pPr>
        <w:spacing w:line="288" w:lineRule="auto"/>
        <w:rPr>
          <w:rFonts w:ascii="宋体" w:hAnsi="宋体" w:cs="宋体"/>
          <w:sz w:val="24"/>
        </w:rPr>
      </w:pPr>
      <w:r>
        <w:rPr>
          <w:rFonts w:hint="eastAsia" w:ascii="宋体" w:hAnsi="宋体" w:cs="宋体"/>
          <w:sz w:val="24"/>
        </w:rPr>
        <w:t>投标人：                                     （盖章）</w:t>
      </w:r>
    </w:p>
    <w:p w14:paraId="46D2414D">
      <w:pPr>
        <w:spacing w:line="288" w:lineRule="auto"/>
        <w:rPr>
          <w:rFonts w:ascii="宋体" w:hAnsi="宋体" w:cs="宋体"/>
          <w:sz w:val="24"/>
        </w:rPr>
      </w:pPr>
      <w:r>
        <w:rPr>
          <w:rFonts w:hint="eastAsia" w:ascii="宋体" w:hAnsi="宋体" w:cs="宋体"/>
          <w:sz w:val="24"/>
        </w:rPr>
        <w:t xml:space="preserve">单位地址：                                           </w:t>
      </w:r>
    </w:p>
    <w:p w14:paraId="0AAD5DAA">
      <w:pPr>
        <w:spacing w:line="288" w:lineRule="auto"/>
        <w:rPr>
          <w:rFonts w:ascii="宋体" w:hAnsi="宋体" w:cs="宋体"/>
          <w:sz w:val="24"/>
        </w:rPr>
      </w:pPr>
      <w:r>
        <w:rPr>
          <w:rFonts w:hint="eastAsia" w:ascii="宋体" w:hAnsi="宋体" w:cs="宋体"/>
          <w:sz w:val="24"/>
        </w:rPr>
        <w:t>法定代表人或其委托代理人：         （签字或盖章）</w:t>
      </w:r>
    </w:p>
    <w:p w14:paraId="0159A3F9">
      <w:pPr>
        <w:spacing w:line="288" w:lineRule="auto"/>
        <w:rPr>
          <w:rFonts w:ascii="宋体" w:hAnsi="宋体" w:cs="宋体"/>
          <w:sz w:val="24"/>
        </w:rPr>
      </w:pPr>
      <w:r>
        <w:rPr>
          <w:rFonts w:hint="eastAsia" w:ascii="宋体" w:hAnsi="宋体" w:cs="宋体"/>
          <w:sz w:val="24"/>
        </w:rPr>
        <w:t>日期               年           月            日</w:t>
      </w:r>
    </w:p>
    <w:p w14:paraId="1630B48D">
      <w:pPr>
        <w:spacing w:line="288" w:lineRule="auto"/>
        <w:rPr>
          <w:rFonts w:ascii="宋体" w:hAnsi="宋体" w:cs="宋体"/>
          <w:sz w:val="24"/>
        </w:rPr>
      </w:pPr>
    </w:p>
    <w:p w14:paraId="7C316F76">
      <w:pPr>
        <w:spacing w:line="288" w:lineRule="auto"/>
        <w:rPr>
          <w:rFonts w:ascii="宋体" w:hAnsi="宋体" w:cs="宋体"/>
          <w:sz w:val="24"/>
        </w:rPr>
      </w:pPr>
    </w:p>
    <w:p w14:paraId="44EF3648">
      <w:pPr>
        <w:spacing w:line="288" w:lineRule="auto"/>
        <w:rPr>
          <w:rFonts w:ascii="宋体" w:hAnsi="宋体" w:cs="宋体"/>
          <w:sz w:val="24"/>
        </w:rPr>
      </w:pPr>
    </w:p>
    <w:p w14:paraId="3B409105">
      <w:pPr>
        <w:spacing w:line="288" w:lineRule="auto"/>
        <w:rPr>
          <w:rFonts w:ascii="宋体" w:hAnsi="宋体" w:cs="宋体"/>
          <w:sz w:val="24"/>
        </w:rPr>
      </w:pPr>
    </w:p>
    <w:p w14:paraId="24CD9D9A">
      <w:pPr>
        <w:spacing w:line="288" w:lineRule="auto"/>
        <w:ind w:right="960"/>
        <w:rPr>
          <w:rFonts w:ascii="宋体" w:hAnsi="宋体" w:cs="宋体"/>
          <w:sz w:val="24"/>
        </w:rPr>
      </w:pPr>
    </w:p>
    <w:p w14:paraId="789ED530">
      <w:pPr>
        <w:spacing w:line="288" w:lineRule="auto"/>
        <w:ind w:right="960"/>
        <w:rPr>
          <w:rFonts w:ascii="宋体" w:hAnsi="宋体" w:cs="宋体"/>
          <w:sz w:val="24"/>
        </w:rPr>
      </w:pPr>
    </w:p>
    <w:p w14:paraId="677DDB13">
      <w:pPr>
        <w:spacing w:line="288" w:lineRule="auto"/>
        <w:ind w:right="960"/>
        <w:rPr>
          <w:rFonts w:ascii="宋体" w:hAnsi="宋体" w:cs="宋体"/>
          <w:sz w:val="24"/>
        </w:rPr>
      </w:pPr>
    </w:p>
    <w:p w14:paraId="07CBD7F3">
      <w:pPr>
        <w:spacing w:line="288" w:lineRule="auto"/>
        <w:ind w:right="960"/>
        <w:rPr>
          <w:rFonts w:ascii="宋体" w:hAnsi="宋体" w:cs="宋体"/>
          <w:sz w:val="24"/>
        </w:rPr>
      </w:pPr>
    </w:p>
    <w:p w14:paraId="6D87B18D">
      <w:pPr>
        <w:spacing w:line="288" w:lineRule="auto"/>
        <w:ind w:right="960"/>
        <w:rPr>
          <w:rFonts w:ascii="宋体" w:hAnsi="宋体" w:cs="宋体"/>
          <w:sz w:val="24"/>
        </w:rPr>
      </w:pPr>
    </w:p>
    <w:p w14:paraId="530BF6B9">
      <w:pPr>
        <w:spacing w:line="288" w:lineRule="auto"/>
        <w:ind w:right="960"/>
        <w:rPr>
          <w:rFonts w:ascii="宋体" w:hAnsi="宋体" w:cs="宋体"/>
          <w:sz w:val="24"/>
        </w:rPr>
      </w:pPr>
    </w:p>
    <w:p w14:paraId="33AC82AE">
      <w:pPr>
        <w:spacing w:line="288" w:lineRule="auto"/>
        <w:ind w:right="960"/>
        <w:rPr>
          <w:rFonts w:ascii="宋体" w:hAnsi="宋体" w:cs="宋体"/>
          <w:sz w:val="24"/>
        </w:rPr>
      </w:pPr>
    </w:p>
    <w:p w14:paraId="6A4567B0">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1805B770">
      <w:pPr>
        <w:spacing w:before="156" w:beforeLines="50" w:after="156" w:afterLines="50" w:line="360" w:lineRule="auto"/>
        <w:jc w:val="center"/>
        <w:rPr>
          <w:rFonts w:eastAsia="新宋体"/>
        </w:rPr>
      </w:pPr>
    </w:p>
    <w:p w14:paraId="67EAA4B0">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0CD64394">
      <w:pPr>
        <w:spacing w:line="288" w:lineRule="auto"/>
        <w:rPr>
          <w:rFonts w:ascii="宋体" w:hAnsi="宋体" w:cs="宋体"/>
          <w:sz w:val="24"/>
        </w:rPr>
      </w:pPr>
    </w:p>
    <w:p w14:paraId="5CC94288">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055A5A1A">
      <w:pPr>
        <w:pStyle w:val="22"/>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p>
    <w:p w14:paraId="0EEAD9D1">
      <w:pPr>
        <w:pStyle w:val="22"/>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1604848">
      <w:pPr>
        <w:pStyle w:val="22"/>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6893043B">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5B3D3AAF">
      <w:pPr>
        <w:pStyle w:val="22"/>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23668DA8">
      <w:pPr>
        <w:pStyle w:val="22"/>
        <w:numPr>
          <w:ilvl w:val="0"/>
          <w:numId w:val="0"/>
        </w:numPr>
        <w:tabs>
          <w:tab w:val="left" w:pos="7140"/>
        </w:tabs>
        <w:spacing w:line="360" w:lineRule="auto"/>
        <w:ind w:left="482" w:leftChars="0" w:right="745" w:rightChars="355"/>
        <w:rPr>
          <w:rFonts w:ascii="宋体" w:hAnsi="宋体" w:cs="宋体"/>
          <w:sz w:val="24"/>
        </w:rPr>
      </w:pPr>
      <w:r>
        <w:rPr>
          <w:rFonts w:hint="eastAsia" w:ascii="宋体" w:hAnsi="宋体" w:cs="宋体"/>
          <w:sz w:val="24"/>
          <w:lang w:val="en-US" w:eastAsia="zh-CN"/>
        </w:rPr>
        <w:t>6.</w:t>
      </w: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782018D4">
      <w:pPr>
        <w:spacing w:line="360" w:lineRule="auto"/>
        <w:rPr>
          <w:rFonts w:ascii="宋体" w:hAnsi="宋体" w:cs="宋体"/>
          <w:sz w:val="24"/>
        </w:rPr>
      </w:pPr>
    </w:p>
    <w:p w14:paraId="36E11C0F">
      <w:pPr>
        <w:spacing w:line="360" w:lineRule="auto"/>
        <w:rPr>
          <w:rFonts w:ascii="宋体" w:hAnsi="宋体" w:cs="宋体"/>
          <w:sz w:val="24"/>
        </w:rPr>
      </w:pPr>
    </w:p>
    <w:p w14:paraId="32648167">
      <w:pPr>
        <w:spacing w:line="360" w:lineRule="auto"/>
        <w:ind w:firstLine="3840" w:firstLineChars="1600"/>
        <w:rPr>
          <w:rFonts w:ascii="宋体" w:hAnsi="宋体" w:cs="宋体"/>
          <w:sz w:val="24"/>
        </w:rPr>
      </w:pPr>
      <w:r>
        <w:rPr>
          <w:rFonts w:hint="eastAsia" w:ascii="宋体" w:hAnsi="宋体" w:cs="宋体"/>
          <w:sz w:val="24"/>
        </w:rPr>
        <w:t>投标人（盖章）：</w:t>
      </w:r>
    </w:p>
    <w:p w14:paraId="7F008012">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7E9FAD70">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    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178731E6">
      <w:pPr>
        <w:spacing w:line="288" w:lineRule="auto"/>
        <w:ind w:right="960"/>
        <w:rPr>
          <w:rFonts w:ascii="宋体" w:hAnsi="宋体" w:cs="宋体"/>
          <w:sz w:val="24"/>
        </w:rPr>
      </w:pPr>
    </w:p>
    <w:p w14:paraId="54AFE4A2">
      <w:pPr>
        <w:spacing w:line="288" w:lineRule="auto"/>
        <w:ind w:right="960"/>
        <w:rPr>
          <w:rFonts w:ascii="宋体" w:hAnsi="宋体" w:cs="宋体"/>
          <w:sz w:val="24"/>
        </w:rPr>
      </w:pPr>
    </w:p>
    <w:p w14:paraId="59CB7461">
      <w:pPr>
        <w:spacing w:line="288" w:lineRule="auto"/>
        <w:ind w:right="960"/>
        <w:rPr>
          <w:rFonts w:ascii="宋体" w:hAnsi="宋体" w:cs="宋体"/>
          <w:sz w:val="24"/>
        </w:rPr>
      </w:pPr>
    </w:p>
    <w:p w14:paraId="061FA4A8">
      <w:pPr>
        <w:spacing w:line="288" w:lineRule="auto"/>
        <w:ind w:right="960"/>
        <w:rPr>
          <w:rFonts w:ascii="宋体" w:hAnsi="宋体" w:cs="宋体"/>
          <w:sz w:val="24"/>
        </w:rPr>
      </w:pPr>
    </w:p>
    <w:p w14:paraId="44EFC77F">
      <w:pPr>
        <w:spacing w:line="288" w:lineRule="auto"/>
        <w:ind w:right="960"/>
        <w:rPr>
          <w:rFonts w:ascii="宋体" w:hAnsi="宋体" w:cs="宋体"/>
          <w:sz w:val="24"/>
        </w:rPr>
      </w:pPr>
    </w:p>
    <w:p w14:paraId="35C4A488">
      <w:pPr>
        <w:spacing w:line="288" w:lineRule="auto"/>
        <w:ind w:right="960"/>
        <w:rPr>
          <w:rFonts w:ascii="宋体" w:hAnsi="宋体" w:cs="宋体"/>
          <w:sz w:val="24"/>
        </w:rPr>
      </w:pPr>
    </w:p>
    <w:p w14:paraId="223A64B9">
      <w:pPr>
        <w:spacing w:line="288" w:lineRule="auto"/>
        <w:ind w:right="960"/>
        <w:rPr>
          <w:rFonts w:ascii="宋体" w:hAnsi="宋体" w:cs="宋体"/>
          <w:sz w:val="24"/>
        </w:rPr>
      </w:pPr>
    </w:p>
    <w:p w14:paraId="5B77F9F0">
      <w:pPr>
        <w:spacing w:line="288" w:lineRule="auto"/>
        <w:ind w:right="960"/>
        <w:rPr>
          <w:rFonts w:ascii="宋体" w:hAnsi="宋体" w:cs="宋体"/>
          <w:sz w:val="24"/>
        </w:rPr>
      </w:pPr>
    </w:p>
    <w:p w14:paraId="4B9B00AC">
      <w:pPr>
        <w:spacing w:line="288" w:lineRule="auto"/>
        <w:ind w:right="960"/>
        <w:rPr>
          <w:rFonts w:ascii="宋体" w:hAnsi="宋体" w:cs="宋体"/>
          <w:sz w:val="24"/>
        </w:rPr>
      </w:pPr>
    </w:p>
    <w:p w14:paraId="2A8B3EBA">
      <w:pPr>
        <w:pStyle w:val="2"/>
        <w:rPr>
          <w:rFonts w:hint="eastAsia"/>
          <w:lang w:eastAsia="zh-CN"/>
        </w:rPr>
      </w:pPr>
    </w:p>
    <w:p w14:paraId="0632081A">
      <w:pPr>
        <w:pStyle w:val="2"/>
        <w:rPr>
          <w:rFonts w:hint="eastAsia"/>
          <w:lang w:eastAsia="zh-CN"/>
        </w:rPr>
      </w:pPr>
    </w:p>
    <w:p w14:paraId="1984824C">
      <w:pPr>
        <w:pStyle w:val="2"/>
        <w:rPr>
          <w:rFonts w:hint="eastAsia"/>
          <w:lang w:eastAsia="zh-CN"/>
        </w:rPr>
      </w:pPr>
    </w:p>
    <w:p w14:paraId="47366E77">
      <w:pPr>
        <w:pStyle w:val="2"/>
        <w:rPr>
          <w:rFonts w:hint="eastAsia" w:eastAsia="仿宋_GB2312"/>
          <w:lang w:eastAsia="zh-CN"/>
        </w:rPr>
      </w:pPr>
      <w:r>
        <w:rPr>
          <w:rFonts w:hint="eastAsia"/>
          <w:lang w:eastAsia="zh-CN"/>
        </w:rPr>
        <w:t>附件</w:t>
      </w:r>
    </w:p>
    <w:tbl>
      <w:tblPr>
        <w:tblStyle w:val="13"/>
        <w:tblpPr w:leftFromText="180" w:rightFromText="180" w:vertAnchor="text" w:horzAnchor="page" w:tblpX="1246" w:tblpY="304"/>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598"/>
        <w:gridCol w:w="682"/>
        <w:gridCol w:w="4247"/>
        <w:gridCol w:w="392"/>
        <w:gridCol w:w="234"/>
        <w:gridCol w:w="598"/>
        <w:gridCol w:w="668"/>
        <w:gridCol w:w="584"/>
        <w:gridCol w:w="1195"/>
        <w:gridCol w:w="831"/>
      </w:tblGrid>
      <w:tr w14:paraId="1707B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8C72">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4B1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产品名称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0F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推荐品牌</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49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D930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D9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383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所标品牌型号</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59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单价（元）</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7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合价（元）</w:t>
            </w:r>
          </w:p>
        </w:tc>
      </w:tr>
      <w:tr w14:paraId="065B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nil"/>
            </w:tcBorders>
            <w:shd w:val="clear" w:color="auto" w:fill="D9D9D9"/>
            <w:noWrap/>
            <w:vAlign w:val="center"/>
          </w:tcPr>
          <w:p w14:paraId="470D23FA">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会议系统设备</w:t>
            </w:r>
          </w:p>
        </w:tc>
        <w:tc>
          <w:tcPr>
            <w:tcW w:w="598" w:type="dxa"/>
            <w:tcBorders>
              <w:top w:val="single" w:color="000000" w:sz="4" w:space="0"/>
              <w:left w:val="nil"/>
              <w:bottom w:val="single" w:color="000000" w:sz="4" w:space="0"/>
              <w:right w:val="nil"/>
            </w:tcBorders>
            <w:shd w:val="clear" w:color="auto" w:fill="D9D9D9"/>
            <w:noWrap/>
            <w:vAlign w:val="center"/>
          </w:tcPr>
          <w:p w14:paraId="6D3EDFAC">
            <w:pPr>
              <w:rPr>
                <w:rFonts w:hint="eastAsia" w:ascii="微软雅黑" w:hAnsi="微软雅黑" w:eastAsia="微软雅黑" w:cs="微软雅黑"/>
                <w:b/>
                <w:bCs/>
                <w:i w:val="0"/>
                <w:iCs w:val="0"/>
                <w:color w:val="000000"/>
                <w:sz w:val="18"/>
                <w:szCs w:val="18"/>
                <w:u w:val="none"/>
              </w:rPr>
            </w:pPr>
          </w:p>
        </w:tc>
        <w:tc>
          <w:tcPr>
            <w:tcW w:w="682" w:type="dxa"/>
            <w:tcBorders>
              <w:top w:val="single" w:color="000000" w:sz="4" w:space="0"/>
              <w:left w:val="nil"/>
              <w:bottom w:val="single" w:color="000000" w:sz="4" w:space="0"/>
              <w:right w:val="nil"/>
            </w:tcBorders>
            <w:shd w:val="clear" w:color="auto" w:fill="D9D9D9"/>
            <w:noWrap/>
            <w:vAlign w:val="center"/>
          </w:tcPr>
          <w:p w14:paraId="35C86133">
            <w:pPr>
              <w:rPr>
                <w:rFonts w:hint="eastAsia" w:ascii="微软雅黑" w:hAnsi="微软雅黑" w:eastAsia="微软雅黑" w:cs="微软雅黑"/>
                <w:b/>
                <w:bCs/>
                <w:i w:val="0"/>
                <w:iCs w:val="0"/>
                <w:color w:val="000000"/>
                <w:sz w:val="18"/>
                <w:szCs w:val="18"/>
                <w:u w:val="none"/>
              </w:rPr>
            </w:pPr>
          </w:p>
        </w:tc>
        <w:tc>
          <w:tcPr>
            <w:tcW w:w="4247" w:type="dxa"/>
            <w:tcBorders>
              <w:top w:val="single" w:color="000000" w:sz="4" w:space="0"/>
              <w:left w:val="nil"/>
              <w:bottom w:val="single" w:color="000000" w:sz="4" w:space="0"/>
              <w:right w:val="nil"/>
            </w:tcBorders>
            <w:shd w:val="clear" w:color="auto" w:fill="D9D9D9"/>
            <w:noWrap/>
            <w:vAlign w:val="center"/>
          </w:tcPr>
          <w:p w14:paraId="35ECA3CF">
            <w:pPr>
              <w:rPr>
                <w:rFonts w:hint="eastAsia" w:ascii="微软雅黑" w:hAnsi="微软雅黑" w:eastAsia="微软雅黑" w:cs="微软雅黑"/>
                <w:b/>
                <w:bCs/>
                <w:i w:val="0"/>
                <w:iCs w:val="0"/>
                <w:color w:val="000000"/>
                <w:sz w:val="18"/>
                <w:szCs w:val="18"/>
                <w:u w:val="none"/>
              </w:rPr>
            </w:pPr>
          </w:p>
        </w:tc>
        <w:tc>
          <w:tcPr>
            <w:tcW w:w="626" w:type="dxa"/>
            <w:gridSpan w:val="2"/>
            <w:tcBorders>
              <w:top w:val="single" w:color="000000" w:sz="4" w:space="0"/>
              <w:left w:val="nil"/>
              <w:bottom w:val="single" w:color="000000" w:sz="4" w:space="0"/>
              <w:right w:val="nil"/>
            </w:tcBorders>
            <w:shd w:val="clear" w:color="auto" w:fill="D9D9D9"/>
            <w:noWrap/>
            <w:vAlign w:val="center"/>
          </w:tcPr>
          <w:p w14:paraId="0256311B">
            <w:pPr>
              <w:rPr>
                <w:rFonts w:hint="eastAsia" w:ascii="微软雅黑" w:hAnsi="微软雅黑" w:eastAsia="微软雅黑" w:cs="微软雅黑"/>
                <w:b/>
                <w:bCs/>
                <w:i w:val="0"/>
                <w:iCs w:val="0"/>
                <w:color w:val="000000"/>
                <w:sz w:val="18"/>
                <w:szCs w:val="18"/>
                <w:u w:val="none"/>
              </w:rPr>
            </w:pPr>
          </w:p>
        </w:tc>
        <w:tc>
          <w:tcPr>
            <w:tcW w:w="598" w:type="dxa"/>
            <w:tcBorders>
              <w:top w:val="single" w:color="000000" w:sz="4" w:space="0"/>
              <w:left w:val="nil"/>
              <w:bottom w:val="single" w:color="000000" w:sz="4" w:space="0"/>
              <w:right w:val="nil"/>
            </w:tcBorders>
            <w:shd w:val="clear" w:color="auto" w:fill="D9D9D9"/>
            <w:noWrap/>
            <w:vAlign w:val="center"/>
          </w:tcPr>
          <w:p w14:paraId="37EE0C94">
            <w:pPr>
              <w:rPr>
                <w:rFonts w:hint="eastAsia" w:ascii="微软雅黑" w:hAnsi="微软雅黑" w:eastAsia="微软雅黑" w:cs="微软雅黑"/>
                <w:b/>
                <w:bCs/>
                <w:i w:val="0"/>
                <w:iCs w:val="0"/>
                <w:color w:val="000000"/>
                <w:sz w:val="18"/>
                <w:szCs w:val="18"/>
                <w:u w:val="none"/>
              </w:rPr>
            </w:pPr>
          </w:p>
        </w:tc>
        <w:tc>
          <w:tcPr>
            <w:tcW w:w="668" w:type="dxa"/>
            <w:tcBorders>
              <w:top w:val="single" w:color="000000" w:sz="4" w:space="0"/>
              <w:left w:val="nil"/>
              <w:bottom w:val="single" w:color="000000" w:sz="4" w:space="0"/>
              <w:right w:val="nil"/>
            </w:tcBorders>
            <w:shd w:val="clear" w:color="auto" w:fill="D9D9D9"/>
            <w:noWrap/>
            <w:vAlign w:val="center"/>
          </w:tcPr>
          <w:p w14:paraId="22F48E76">
            <w:pPr>
              <w:rPr>
                <w:rFonts w:hint="eastAsia" w:ascii="微软雅黑" w:hAnsi="微软雅黑" w:eastAsia="微软雅黑" w:cs="微软雅黑"/>
                <w:b/>
                <w:bCs/>
                <w:i w:val="0"/>
                <w:iCs w:val="0"/>
                <w:color w:val="000000"/>
                <w:sz w:val="18"/>
                <w:szCs w:val="18"/>
                <w:u w:val="none"/>
              </w:rPr>
            </w:pPr>
          </w:p>
        </w:tc>
        <w:tc>
          <w:tcPr>
            <w:tcW w:w="584" w:type="dxa"/>
            <w:tcBorders>
              <w:top w:val="single" w:color="000000" w:sz="4" w:space="0"/>
              <w:left w:val="nil"/>
              <w:bottom w:val="single" w:color="000000" w:sz="4" w:space="0"/>
              <w:right w:val="nil"/>
            </w:tcBorders>
            <w:shd w:val="clear" w:color="auto" w:fill="D9D9D9"/>
            <w:noWrap/>
            <w:vAlign w:val="center"/>
          </w:tcPr>
          <w:p w14:paraId="55A03B7F">
            <w:pPr>
              <w:rPr>
                <w:rFonts w:hint="eastAsia" w:ascii="微软雅黑" w:hAnsi="微软雅黑" w:eastAsia="微软雅黑" w:cs="微软雅黑"/>
                <w:b/>
                <w:bCs/>
                <w:i w:val="0"/>
                <w:iCs w:val="0"/>
                <w:color w:val="000000"/>
                <w:sz w:val="18"/>
                <w:szCs w:val="18"/>
                <w:u w:val="none"/>
              </w:rPr>
            </w:pPr>
          </w:p>
        </w:tc>
        <w:tc>
          <w:tcPr>
            <w:tcW w:w="1195" w:type="dxa"/>
            <w:tcBorders>
              <w:top w:val="single" w:color="000000" w:sz="4" w:space="0"/>
              <w:left w:val="nil"/>
              <w:bottom w:val="single" w:color="000000" w:sz="4" w:space="0"/>
              <w:right w:val="single" w:color="000000" w:sz="4" w:space="0"/>
            </w:tcBorders>
            <w:shd w:val="clear" w:color="auto" w:fill="D9D9D9"/>
            <w:noWrap/>
            <w:vAlign w:val="center"/>
          </w:tcPr>
          <w:p w14:paraId="15CE4AE5">
            <w:pPr>
              <w:rPr>
                <w:rFonts w:hint="eastAsia" w:ascii="微软雅黑" w:hAnsi="微软雅黑" w:eastAsia="微软雅黑" w:cs="微软雅黑"/>
                <w:b/>
                <w:bCs/>
                <w:i w:val="0"/>
                <w:iCs w:val="0"/>
                <w:color w:val="000000"/>
                <w:sz w:val="18"/>
                <w:szCs w:val="18"/>
                <w:u w:val="none"/>
              </w:rPr>
            </w:pPr>
          </w:p>
        </w:tc>
      </w:tr>
      <w:tr w14:paraId="1930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1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19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4A2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会议系统主机</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227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8701">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1、全数字化高性能工业级嵌入式处理技术，系统稳定可靠，支持多种备份技术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2、支持双机热备份模式功能，可把主机设为热备份模式级联进行系统备份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3、全数字化传输技术，有效减少长距离传输的衰减问题，专用六芯带屏蔽线传输距离可达250米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4、具备“手拉手”连接和环路连接多种方式，便于安装和维护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5、主机可支持分别调节每个会议单元的输出增益，并可设定设置音频调节锁定</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6、内置环境噪音消除器、数字均衡电路、自适应反馈抑器，可有效消除本地噪声，大幅提升会场声压级，有效防止啸叫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7、采用6芯DIN带双屏蔽线缆或超六类带屏蔽网线连接，有效防止线路电磁干扰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8、4.3英寸真彩色触摸屏，内嵌式Linux系统，中文操作界面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9、可触摸设置会议模式、系统音量调节、话筒管理、单元编号、摄像机参数、视像跟踪设置和灯环设置等功能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10、会议模式：自由模式、轮替模式、限制模式、声控模式、PTT模式、VIP模式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11、通过上位机软件可设置为申请模式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12、1路5V消防联动警报接口，此接口为扩展接口，可用于消防警报连接端口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13、具有USB录音功能，可对会议进行录音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14、内置4进2出标清视频矩阵，可实现摄像跟踪切换模块，无须配置电脑，可脱机进行视频跟踪</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15、1路扩展RS232端口支持我司的混合切换矩阵，视频自动切换可扩展至128路</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16、单机多达512个摄像机位置自动跟踪控制点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17、支持两种摄像球协议（Pelco-D波特率9600、VISCA波特率9600）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18、支持三种摄像机控制接口（RS232、RS422和RS485）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19、具有DATA网络控制接口，控制网线可延长至1000米连接管理会议具备线路带电“热插拔”功能，让系统的安全性得到更大的保障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20、系统可接入其它电容麦克风或动圈麦克风，为用户提供更多选择</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21、4路话筒输出六芯单元每路可接驳30个会议发言单元，单台主机可接驳120个会议单元。4路话筒输出网线单元每个接口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可接驳15个会议发言单元，单台主机可接驳60个会议单元（可根据单元的功率大小和主缆线长度来定每路接驳数量，系</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统混接时6芯口与网线口总数量需要叠加计算）</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22、级联多台扩展主机可挂载250席表决/视像单元或4096席讨论发言单元同时进行会议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23、中控接口，PC接口，可实现管理软件、中控等设备控制指令</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24、配合电话耦合器可以进行远程电话会议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25、配合网络会议软件及视频会议终端，可实现远程视频会议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26、频率响应:20Hz～20kHz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27、总谐波失真：小于0.1%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28、消耗功耗：350W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29、采用220V-230V～ 50Hz-60Hz交流供电</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30、主机净重：11.8kg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31、外形尺寸：485mm（包括把手）×100mm（2U，包括机箱脚垫）×355mm （W×H×D），可水平放置于台面或安装于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19英寸标准机柜中</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A6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C6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D277">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A59F">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141B">
            <w:pPr>
              <w:jc w:val="center"/>
              <w:rPr>
                <w:rFonts w:hint="eastAsia" w:ascii="微软雅黑" w:hAnsi="微软雅黑" w:eastAsia="微软雅黑" w:cs="微软雅黑"/>
                <w:i w:val="0"/>
                <w:iCs w:val="0"/>
                <w:color w:val="000000"/>
                <w:sz w:val="18"/>
                <w:szCs w:val="18"/>
                <w:u w:val="none"/>
              </w:rPr>
            </w:pPr>
          </w:p>
        </w:tc>
      </w:tr>
      <w:tr w14:paraId="55841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31" w:type="dxa"/>
          <w:trHeight w:val="81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10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CDE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会议系统主席单元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41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2B956A77">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设备特性: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●内置20MM高灵敏度优质镀金电容音头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●“T型总线手拉手”连接技术，一台单元机或多台出现故障或更换不会影响到系统中其它单元机的工作，从而使系统具有更高可靠性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●系统具有自动修复功能，支持线路的“热插拔”，支持环形接法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●具麦克风发言按键及发言指示灯，可控制及显示麦克风开启/关闭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●指向性、具防气爆音、内建防风防护罩之功能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●具有主席优先控制按键，可启动系统提示音提醒所有出席人员注意，可设定永久终止或暂停终止所有发言代表麦克风单元动作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●单元由系统主机供电。输入电压为DC24V，属于安全范围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●单元具有6芯“T”型连接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●系统中主席单元不受限制，并可置回路中位置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●具有强制切断代表单元麦克风发言的优先功能和主席优先的提示音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●具有主席专有模式：主席按PRIO键关闭发言状态的代表单体后，所有代表单元不能在开启，直至该主席单元结束发言关闭麦克风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●锌合金一体成型外壳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●拾音头：20mm镀金电容式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●指向性：超心型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●灵敏度：-31dB（±1dB），28.2mV/Pa(0dB=1V/Pa@1kHz)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●频率响应：20-20,000Hz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●最大声压级(1%T.H.D.@1kHz)：135dB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●动态范围：≥120dB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●等效噪声级：≤15dBA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●信噪比：≥79dBA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●供电电压：系统DC24V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●传声器长度：220mm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●重量：1100g</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F0C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F6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61C5">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677A">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935F">
            <w:pPr>
              <w:jc w:val="center"/>
              <w:rPr>
                <w:rFonts w:hint="eastAsia" w:ascii="微软雅黑" w:hAnsi="微软雅黑" w:eastAsia="微软雅黑" w:cs="微软雅黑"/>
                <w:i w:val="0"/>
                <w:iCs w:val="0"/>
                <w:color w:val="000000"/>
                <w:sz w:val="18"/>
                <w:szCs w:val="18"/>
                <w:u w:val="none"/>
              </w:rPr>
            </w:pPr>
          </w:p>
        </w:tc>
      </w:tr>
      <w:tr w14:paraId="4A5F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18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00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D26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会议系统代表单元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59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auto"/>
            <w:vAlign w:val="top"/>
          </w:tcPr>
          <w:p w14:paraId="61DBFF2F">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是一款高级电容会议传声器，搭配20mm直径的高灵敏度优质镀金电容音头，保证有效拾音距离可以达到50cm以上（视声场环境而定）。精确计算的蚀刻网罩结合干涉校正技术，独特的声腔设计配合拾音校正技术，能够清晰真实地捕捉每个声音的细节；特别设计的屏蔽线路和一体成型的锌合金外壳，能够有效抑制各类电磁干扰，确保拾音清澈干净，满足高质量会议拾音需求。配有触感柔和的静音按键开关，能够避免按下开关时带来的机械噪音；指示灯环清晰明亮，方面观察会场工作状态，底座底部的独立开关可以根据具体需求控制灯环使用。传声器外观典雅大方，坚固耐用，优质的一体式金属外壳搭载高效的蚀刻网罩，与稳固的方形底座相结合，不仅美观得体，还可以有效避免使用过程中由晃动带来的噪声干扰，适应于主席台会议、高端双边会议等各种会议场合。</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设备特性: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●内置20MM高灵敏度优质镀金电容音头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●“T型总线手拉手”连接技术，一台单元机或多台出现故障或更换不会影响到系统中其它单元机的工作，从而使系统具有更高可靠性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●系统具有自动修复功能，支持线路的“热插拔”，支持环形接法</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●具麦克风发言按键及发言指示灯，可控制及显示麦克风开启/关闭</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●指向性、具防气爆音、内建防风防护罩之功能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●具有主席优先控制按键，可启动系统提示音提醒所有出席人员注意，可设定永久终止或暂停终止所有发言代表麦克风单元动作</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●单元由系统主机供电。输入电压为DC24V，属于安全范围</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●单元具有6芯“T”型连接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●系统中主席单元不受限制，并可置回路中位置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●具有强制切断代表单元麦克风发言的优先功能和主席优先的提示音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●具有主席专有模式：主席按PRIO键关闭发言状态的代表单体后，所有代表单元不能在开启，直至该主席单元结束发言关闭麦克风</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●锌合金一体成型外壳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●拾音头：20mm镀金电容式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●指向性：超心型</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●灵敏度：-31dB（±1dB），28.2mV/Pa(0dB=1V/Pa@1kHz)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●频率响应：20-20,000Hz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●最大声压级(1%T.H.D.@1kHz)：135dB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●动态范围：≥120dB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●等效噪声级：≤15dBA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●信噪比：≥79dBA</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●供电电压：系统DC24V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●传声器长度：220mm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●重量：1100g</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4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D7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DD75">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1F12">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3BD5">
            <w:pPr>
              <w:jc w:val="center"/>
              <w:rPr>
                <w:rFonts w:hint="eastAsia" w:ascii="微软雅黑" w:hAnsi="微软雅黑" w:eastAsia="微软雅黑" w:cs="微软雅黑"/>
                <w:i w:val="0"/>
                <w:iCs w:val="0"/>
                <w:color w:val="000000"/>
                <w:sz w:val="18"/>
                <w:szCs w:val="18"/>
                <w:u w:val="none"/>
              </w:rPr>
            </w:pPr>
          </w:p>
        </w:tc>
      </w:tr>
      <w:tr w14:paraId="7F8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86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7C4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CD9F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专用连接线</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212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797audio、锐丰RF、方图</w:t>
            </w:r>
          </w:p>
        </w:tc>
        <w:tc>
          <w:tcPr>
            <w:tcW w:w="4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15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定制</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8EE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59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70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根</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49DE">
            <w:pPr>
              <w:jc w:val="center"/>
              <w:rPr>
                <w:rFonts w:hint="eastAsia" w:ascii="微软雅黑" w:hAnsi="微软雅黑" w:eastAsia="微软雅黑" w:cs="微软雅黑"/>
                <w:i w:val="0"/>
                <w:iCs w:val="0"/>
                <w:color w:val="000000"/>
                <w:sz w:val="18"/>
                <w:szCs w:val="18"/>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D6CD8">
            <w:pPr>
              <w:jc w:val="center"/>
              <w:rPr>
                <w:rFonts w:hint="eastAsia" w:ascii="微软雅黑" w:hAnsi="微软雅黑" w:eastAsia="微软雅黑" w:cs="微软雅黑"/>
                <w:i w:val="0"/>
                <w:iCs w:val="0"/>
                <w:color w:val="000000"/>
                <w:sz w:val="18"/>
                <w:szCs w:val="18"/>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690C">
            <w:pPr>
              <w:jc w:val="center"/>
              <w:rPr>
                <w:rFonts w:hint="eastAsia" w:ascii="微软雅黑" w:hAnsi="微软雅黑" w:eastAsia="微软雅黑" w:cs="微软雅黑"/>
                <w:i w:val="0"/>
                <w:iCs w:val="0"/>
                <w:color w:val="000000"/>
                <w:sz w:val="18"/>
                <w:szCs w:val="18"/>
                <w:u w:val="none"/>
              </w:rPr>
            </w:pPr>
          </w:p>
        </w:tc>
      </w:tr>
      <w:tr w14:paraId="16491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370E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BCC2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设备小计</w:t>
            </w:r>
          </w:p>
        </w:tc>
        <w:tc>
          <w:tcPr>
            <w:tcW w:w="682" w:type="dxa"/>
            <w:tcBorders>
              <w:top w:val="single" w:color="000000" w:sz="4" w:space="0"/>
              <w:left w:val="nil"/>
              <w:bottom w:val="single" w:color="000000" w:sz="4" w:space="0"/>
              <w:right w:val="nil"/>
            </w:tcBorders>
            <w:shd w:val="clear" w:color="auto" w:fill="FFFFFF"/>
            <w:noWrap/>
            <w:vAlign w:val="center"/>
          </w:tcPr>
          <w:p w14:paraId="0E102890">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7CE05F0E">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DC0E63">
            <w:pPr>
              <w:jc w:val="center"/>
              <w:rPr>
                <w:rFonts w:hint="eastAsia" w:ascii="微软雅黑" w:hAnsi="微软雅黑" w:eastAsia="微软雅黑" w:cs="微软雅黑"/>
                <w:i w:val="0"/>
                <w:iCs w:val="0"/>
                <w:color w:val="000000"/>
                <w:sz w:val="18"/>
                <w:szCs w:val="18"/>
                <w:u w:val="none"/>
              </w:rPr>
            </w:pPr>
          </w:p>
        </w:tc>
      </w:tr>
      <w:tr w14:paraId="3759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691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二</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5737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税金</w:t>
            </w:r>
          </w:p>
        </w:tc>
        <w:tc>
          <w:tcPr>
            <w:tcW w:w="682" w:type="dxa"/>
            <w:tcBorders>
              <w:top w:val="single" w:color="000000" w:sz="4" w:space="0"/>
              <w:left w:val="nil"/>
              <w:bottom w:val="single" w:color="000000" w:sz="4" w:space="0"/>
              <w:right w:val="nil"/>
            </w:tcBorders>
            <w:shd w:val="clear" w:color="auto" w:fill="FFFFFF"/>
            <w:noWrap/>
            <w:vAlign w:val="center"/>
          </w:tcPr>
          <w:p w14:paraId="285D5436">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128A6AE8">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9998B6">
            <w:pPr>
              <w:jc w:val="center"/>
              <w:rPr>
                <w:rFonts w:hint="eastAsia" w:ascii="微软雅黑" w:hAnsi="微软雅黑" w:eastAsia="微软雅黑" w:cs="微软雅黑"/>
                <w:i w:val="0"/>
                <w:iCs w:val="0"/>
                <w:color w:val="000000"/>
                <w:sz w:val="18"/>
                <w:szCs w:val="18"/>
                <w:u w:val="none"/>
              </w:rPr>
            </w:pPr>
          </w:p>
        </w:tc>
      </w:tr>
      <w:tr w14:paraId="09BD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31" w:type="dxa"/>
          <w:trHeight w:val="600" w:hRule="atLeast"/>
        </w:trPr>
        <w:tc>
          <w:tcPr>
            <w:tcW w:w="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C7D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w:t>
            </w:r>
          </w:p>
        </w:tc>
        <w:tc>
          <w:tcPr>
            <w:tcW w:w="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AAD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总计</w:t>
            </w:r>
          </w:p>
        </w:tc>
        <w:tc>
          <w:tcPr>
            <w:tcW w:w="682" w:type="dxa"/>
            <w:tcBorders>
              <w:top w:val="single" w:color="000000" w:sz="4" w:space="0"/>
              <w:left w:val="nil"/>
              <w:bottom w:val="single" w:color="000000" w:sz="4" w:space="0"/>
              <w:right w:val="nil"/>
            </w:tcBorders>
            <w:shd w:val="clear" w:color="auto" w:fill="FFFFFF"/>
            <w:noWrap/>
            <w:vAlign w:val="center"/>
          </w:tcPr>
          <w:p w14:paraId="08B29A62">
            <w:pPr>
              <w:jc w:val="left"/>
              <w:rPr>
                <w:rFonts w:hint="eastAsia" w:ascii="微软雅黑" w:hAnsi="微软雅黑" w:eastAsia="微软雅黑" w:cs="微软雅黑"/>
                <w:i w:val="0"/>
                <w:iCs w:val="0"/>
                <w:color w:val="000000"/>
                <w:sz w:val="18"/>
                <w:szCs w:val="18"/>
                <w:u w:val="none"/>
              </w:rPr>
            </w:pPr>
          </w:p>
        </w:tc>
        <w:tc>
          <w:tcPr>
            <w:tcW w:w="4639" w:type="dxa"/>
            <w:gridSpan w:val="2"/>
            <w:tcBorders>
              <w:top w:val="single" w:color="000000" w:sz="4" w:space="0"/>
              <w:left w:val="nil"/>
              <w:bottom w:val="single" w:color="000000" w:sz="4" w:space="0"/>
              <w:right w:val="single" w:color="000000" w:sz="4" w:space="0"/>
            </w:tcBorders>
            <w:shd w:val="clear" w:color="auto" w:fill="FFFFFF"/>
            <w:vAlign w:val="center"/>
          </w:tcPr>
          <w:p w14:paraId="7A0FA789">
            <w:pPr>
              <w:jc w:val="center"/>
              <w:rPr>
                <w:rFonts w:hint="eastAsia" w:ascii="微软雅黑" w:hAnsi="微软雅黑" w:eastAsia="微软雅黑" w:cs="微软雅黑"/>
                <w:i w:val="0"/>
                <w:iCs w:val="0"/>
                <w:color w:val="000000"/>
                <w:sz w:val="18"/>
                <w:szCs w:val="18"/>
                <w:u w:val="none"/>
              </w:rPr>
            </w:pPr>
          </w:p>
        </w:tc>
        <w:tc>
          <w:tcPr>
            <w:tcW w:w="327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C9CBE5">
            <w:pPr>
              <w:jc w:val="center"/>
              <w:rPr>
                <w:rFonts w:hint="eastAsia" w:ascii="微软雅黑" w:hAnsi="微软雅黑" w:eastAsia="微软雅黑" w:cs="微软雅黑"/>
                <w:i w:val="0"/>
                <w:iCs w:val="0"/>
                <w:color w:val="000000"/>
                <w:sz w:val="18"/>
                <w:szCs w:val="18"/>
                <w:u w:val="none"/>
              </w:rPr>
            </w:pPr>
          </w:p>
        </w:tc>
      </w:tr>
      <w:tr w14:paraId="0F14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620" w:type="dxa"/>
            <w:gridSpan w:val="11"/>
            <w:tcBorders>
              <w:top w:val="nil"/>
              <w:left w:val="nil"/>
              <w:bottom w:val="nil"/>
              <w:right w:val="nil"/>
            </w:tcBorders>
            <w:shd w:val="clear" w:color="auto" w:fill="auto"/>
            <w:noWrap/>
            <w:vAlign w:val="center"/>
          </w:tcPr>
          <w:p w14:paraId="7F489AF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备注：投标人所投品牌可以选择推荐品牌或同档次的品牌或优于推荐的品牌。</w:t>
            </w:r>
          </w:p>
        </w:tc>
      </w:tr>
    </w:tbl>
    <w:p w14:paraId="734EAB55">
      <w:pPr>
        <w:pStyle w:val="2"/>
        <w:rPr>
          <w:rFonts w:hint="eastAsia" w:ascii="宋体" w:hAnsi="宋体" w:cs="宋体"/>
          <w:sz w:val="24"/>
          <w:lang w:eastAsia="zh-CN"/>
        </w:rPr>
      </w:pPr>
      <w:r>
        <w:rPr>
          <w:rFonts w:hint="eastAsia" w:ascii="宋体" w:hAnsi="宋体" w:cs="宋体"/>
          <w:sz w:val="24"/>
          <w:lang w:eastAsia="zh-CN"/>
        </w:rPr>
        <w:t>附件</w:t>
      </w:r>
    </w:p>
    <w:p w14:paraId="203990F3">
      <w:pPr>
        <w:pStyle w:val="2"/>
        <w:rPr>
          <w:rFonts w:hint="eastAsia" w:ascii="宋体" w:hAnsi="宋体" w:eastAsia="仿宋_GB2312" w:cs="宋体"/>
          <w:sz w:val="24"/>
          <w:lang w:val="en-US" w:eastAsia="zh-CN"/>
        </w:rPr>
      </w:pPr>
    </w:p>
    <w:tbl>
      <w:tblPr>
        <w:tblStyle w:val="13"/>
        <w:tblW w:w="9375"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97"/>
        <w:gridCol w:w="848"/>
        <w:gridCol w:w="1642"/>
        <w:gridCol w:w="2749"/>
        <w:gridCol w:w="387"/>
        <w:gridCol w:w="387"/>
        <w:gridCol w:w="700"/>
        <w:gridCol w:w="504"/>
        <w:gridCol w:w="861"/>
      </w:tblGrid>
      <w:tr w14:paraId="5BC1E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2498">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CE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产品名称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4F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推荐品牌</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3EA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技术参数</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C6C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数量</w:t>
            </w:r>
          </w:p>
        </w:tc>
        <w:tc>
          <w:tcPr>
            <w:tcW w:w="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7FD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2F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所投品牌型号</w:t>
            </w: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367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单价</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DB5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合价</w:t>
            </w:r>
          </w:p>
        </w:tc>
      </w:tr>
      <w:tr w14:paraId="6AD77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14:paraId="444DA767">
            <w:pPr>
              <w:keepNext w:val="0"/>
              <w:keepLines w:val="0"/>
              <w:widowControl/>
              <w:suppressLineNumbers w:val="0"/>
              <w:jc w:val="left"/>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扩声设备</w:t>
            </w:r>
          </w:p>
        </w:tc>
        <w:tc>
          <w:tcPr>
            <w:tcW w:w="848" w:type="dxa"/>
            <w:tcBorders>
              <w:top w:val="single" w:color="000000" w:sz="4" w:space="0"/>
              <w:left w:val="single" w:color="000000" w:sz="4" w:space="0"/>
              <w:bottom w:val="single" w:color="000000" w:sz="4" w:space="0"/>
              <w:right w:val="nil"/>
            </w:tcBorders>
            <w:shd w:val="clear" w:color="auto" w:fill="D9D9D9"/>
            <w:noWrap/>
            <w:vAlign w:val="center"/>
          </w:tcPr>
          <w:p w14:paraId="7834830A">
            <w:pPr>
              <w:rPr>
                <w:rFonts w:hint="eastAsia" w:ascii="微软雅黑" w:hAnsi="微软雅黑" w:eastAsia="微软雅黑" w:cs="微软雅黑"/>
                <w:b/>
                <w:bCs/>
                <w:i w:val="0"/>
                <w:iCs w:val="0"/>
                <w:color w:val="000000"/>
                <w:sz w:val="18"/>
                <w:szCs w:val="18"/>
                <w:u w:val="none"/>
              </w:rPr>
            </w:pPr>
          </w:p>
        </w:tc>
        <w:tc>
          <w:tcPr>
            <w:tcW w:w="1642" w:type="dxa"/>
            <w:tcBorders>
              <w:top w:val="single" w:color="000000" w:sz="4" w:space="0"/>
              <w:left w:val="nil"/>
              <w:bottom w:val="single" w:color="000000" w:sz="4" w:space="0"/>
              <w:right w:val="nil"/>
            </w:tcBorders>
            <w:shd w:val="clear" w:color="auto" w:fill="D9D9D9"/>
            <w:noWrap/>
            <w:vAlign w:val="center"/>
          </w:tcPr>
          <w:p w14:paraId="2456CA02">
            <w:pPr>
              <w:rPr>
                <w:rFonts w:hint="eastAsia" w:ascii="微软雅黑" w:hAnsi="微软雅黑" w:eastAsia="微软雅黑" w:cs="微软雅黑"/>
                <w:b/>
                <w:bCs/>
                <w:i w:val="0"/>
                <w:iCs w:val="0"/>
                <w:color w:val="000000"/>
                <w:sz w:val="18"/>
                <w:szCs w:val="18"/>
                <w:u w:val="none"/>
              </w:rPr>
            </w:pPr>
          </w:p>
        </w:tc>
        <w:tc>
          <w:tcPr>
            <w:tcW w:w="2749" w:type="dxa"/>
            <w:tcBorders>
              <w:top w:val="single" w:color="000000" w:sz="4" w:space="0"/>
              <w:left w:val="nil"/>
              <w:bottom w:val="single" w:color="000000" w:sz="4" w:space="0"/>
              <w:right w:val="nil"/>
            </w:tcBorders>
            <w:shd w:val="clear" w:color="auto" w:fill="D9D9D9"/>
            <w:noWrap/>
            <w:vAlign w:val="center"/>
          </w:tcPr>
          <w:p w14:paraId="40200DBC">
            <w:pPr>
              <w:rPr>
                <w:rFonts w:hint="eastAsia" w:ascii="微软雅黑" w:hAnsi="微软雅黑" w:eastAsia="微软雅黑" w:cs="微软雅黑"/>
                <w:b/>
                <w:bCs/>
                <w:i w:val="0"/>
                <w:iCs w:val="0"/>
                <w:color w:val="000000"/>
                <w:sz w:val="18"/>
                <w:szCs w:val="18"/>
                <w:u w:val="none"/>
              </w:rPr>
            </w:pPr>
          </w:p>
        </w:tc>
        <w:tc>
          <w:tcPr>
            <w:tcW w:w="387" w:type="dxa"/>
            <w:tcBorders>
              <w:top w:val="single" w:color="000000" w:sz="4" w:space="0"/>
              <w:left w:val="nil"/>
              <w:bottom w:val="single" w:color="000000" w:sz="4" w:space="0"/>
              <w:right w:val="nil"/>
            </w:tcBorders>
            <w:shd w:val="clear" w:color="auto" w:fill="D9D9D9"/>
            <w:noWrap/>
            <w:vAlign w:val="center"/>
          </w:tcPr>
          <w:p w14:paraId="165CCBF3">
            <w:pPr>
              <w:rPr>
                <w:rFonts w:hint="eastAsia" w:ascii="微软雅黑" w:hAnsi="微软雅黑" w:eastAsia="微软雅黑" w:cs="微软雅黑"/>
                <w:b/>
                <w:bCs/>
                <w:i w:val="0"/>
                <w:iCs w:val="0"/>
                <w:color w:val="000000"/>
                <w:sz w:val="18"/>
                <w:szCs w:val="18"/>
                <w:u w:val="none"/>
              </w:rPr>
            </w:pPr>
          </w:p>
        </w:tc>
        <w:tc>
          <w:tcPr>
            <w:tcW w:w="387" w:type="dxa"/>
            <w:tcBorders>
              <w:top w:val="single" w:color="000000" w:sz="4" w:space="0"/>
              <w:left w:val="nil"/>
              <w:bottom w:val="single" w:color="000000" w:sz="4" w:space="0"/>
              <w:right w:val="nil"/>
            </w:tcBorders>
            <w:shd w:val="clear" w:color="auto" w:fill="D9D9D9"/>
            <w:noWrap/>
            <w:vAlign w:val="center"/>
          </w:tcPr>
          <w:p w14:paraId="1DE6B140">
            <w:pPr>
              <w:rPr>
                <w:rFonts w:hint="eastAsia" w:ascii="微软雅黑" w:hAnsi="微软雅黑" w:eastAsia="微软雅黑" w:cs="微软雅黑"/>
                <w:b/>
                <w:bCs/>
                <w:i w:val="0"/>
                <w:iCs w:val="0"/>
                <w:color w:val="000000"/>
                <w:sz w:val="18"/>
                <w:szCs w:val="18"/>
                <w:u w:val="none"/>
              </w:rPr>
            </w:pPr>
          </w:p>
        </w:tc>
        <w:tc>
          <w:tcPr>
            <w:tcW w:w="700" w:type="dxa"/>
            <w:tcBorders>
              <w:top w:val="single" w:color="000000" w:sz="4" w:space="0"/>
              <w:left w:val="nil"/>
              <w:bottom w:val="single" w:color="000000" w:sz="4" w:space="0"/>
              <w:right w:val="nil"/>
            </w:tcBorders>
            <w:shd w:val="clear" w:color="auto" w:fill="D9D9D9"/>
            <w:noWrap/>
            <w:vAlign w:val="center"/>
          </w:tcPr>
          <w:p w14:paraId="3E0DC84F">
            <w:pPr>
              <w:rPr>
                <w:rFonts w:hint="eastAsia" w:ascii="微软雅黑" w:hAnsi="微软雅黑" w:eastAsia="微软雅黑" w:cs="微软雅黑"/>
                <w:b/>
                <w:bCs/>
                <w:i w:val="0"/>
                <w:iCs w:val="0"/>
                <w:color w:val="000000"/>
                <w:sz w:val="18"/>
                <w:szCs w:val="18"/>
                <w:u w:val="none"/>
              </w:rPr>
            </w:pPr>
          </w:p>
        </w:tc>
        <w:tc>
          <w:tcPr>
            <w:tcW w:w="504" w:type="dxa"/>
            <w:tcBorders>
              <w:top w:val="single" w:color="000000" w:sz="4" w:space="0"/>
              <w:left w:val="nil"/>
              <w:bottom w:val="single" w:color="000000" w:sz="4" w:space="0"/>
              <w:right w:val="nil"/>
            </w:tcBorders>
            <w:shd w:val="clear" w:color="auto" w:fill="D9D9D9"/>
            <w:noWrap/>
            <w:vAlign w:val="center"/>
          </w:tcPr>
          <w:p w14:paraId="584FBEED">
            <w:pPr>
              <w:rPr>
                <w:rFonts w:hint="eastAsia" w:ascii="微软雅黑" w:hAnsi="微软雅黑" w:eastAsia="微软雅黑" w:cs="微软雅黑"/>
                <w:b/>
                <w:bCs/>
                <w:i w:val="0"/>
                <w:iCs w:val="0"/>
                <w:color w:val="000000"/>
                <w:sz w:val="18"/>
                <w:szCs w:val="18"/>
                <w:u w:val="none"/>
              </w:rPr>
            </w:pPr>
          </w:p>
        </w:tc>
        <w:tc>
          <w:tcPr>
            <w:tcW w:w="861" w:type="dxa"/>
            <w:tcBorders>
              <w:top w:val="single" w:color="000000" w:sz="4" w:space="0"/>
              <w:left w:val="nil"/>
              <w:bottom w:val="single" w:color="000000" w:sz="4" w:space="0"/>
              <w:right w:val="single" w:color="000000" w:sz="4" w:space="0"/>
            </w:tcBorders>
            <w:shd w:val="clear" w:color="auto" w:fill="D9D9D9"/>
            <w:noWrap/>
            <w:vAlign w:val="center"/>
          </w:tcPr>
          <w:p w14:paraId="17A6602F">
            <w:pPr>
              <w:rPr>
                <w:rFonts w:hint="eastAsia" w:ascii="微软雅黑" w:hAnsi="微软雅黑" w:eastAsia="微软雅黑" w:cs="微软雅黑"/>
                <w:b/>
                <w:bCs/>
                <w:i w:val="0"/>
                <w:iCs w:val="0"/>
                <w:color w:val="000000"/>
                <w:sz w:val="18"/>
                <w:szCs w:val="18"/>
                <w:u w:val="none"/>
              </w:rPr>
            </w:pPr>
          </w:p>
        </w:tc>
      </w:tr>
      <w:tr w14:paraId="01EBB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B5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243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主扩声微型线阵列扬声器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C78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2A9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频率响应：≥85Hz~20KHz；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灵敏度（1W/1m）：HF：≥106dB、LF：≥97dB；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3.标称阻抗：HF：≥16Ω、LF：≥8Ω；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额定功率（AES）：≥HF：50W、LF：250W；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低音单元：≥4×5寸；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高音单元：≥2×1.4寸；</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覆盖角度（H×V）：≥100゜×10゜；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最大声压级（峰值）：HF:≥128dB、LF：≥126dB。</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E9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73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6652">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B51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190B">
            <w:pPr>
              <w:jc w:val="center"/>
              <w:rPr>
                <w:rFonts w:hint="eastAsia" w:ascii="微软雅黑" w:hAnsi="微软雅黑" w:eastAsia="微软雅黑" w:cs="微软雅黑"/>
                <w:i w:val="0"/>
                <w:iCs w:val="0"/>
                <w:color w:val="000000"/>
                <w:sz w:val="18"/>
                <w:szCs w:val="18"/>
                <w:u w:val="none"/>
              </w:rPr>
            </w:pPr>
          </w:p>
        </w:tc>
      </w:tr>
      <w:tr w14:paraId="4B554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89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483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主扩声线阵扬声器数字功率放大器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E0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FC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8Ω立体声功率：≥650w×4；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4Ω立体声功率：≥1100w×4；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8Ω桥接功率：≥2200W×2；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频响：≥20Hz-20kHz（±1dB）；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总谐失真：≤0.1%；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信噪比：≥107dB；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输入阻抗：20kΩ平衡/10kΩ非平衡。</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50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DF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866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EE0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0309">
            <w:pPr>
              <w:jc w:val="center"/>
              <w:rPr>
                <w:rFonts w:hint="eastAsia" w:ascii="微软雅黑" w:hAnsi="微软雅黑" w:eastAsia="微软雅黑" w:cs="微软雅黑"/>
                <w:i w:val="0"/>
                <w:iCs w:val="0"/>
                <w:color w:val="000000"/>
                <w:sz w:val="18"/>
                <w:szCs w:val="18"/>
                <w:u w:val="none"/>
              </w:rPr>
            </w:pPr>
          </w:p>
        </w:tc>
      </w:tr>
      <w:tr w14:paraId="0CE1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7A6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5C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数字调音台</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D4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ALLEN&amp;HEATH、百灵达、迈达斯</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top"/>
          </w:tcPr>
          <w:p w14:paraId="29CEB1B5">
            <w:pPr>
              <w:keepNext w:val="0"/>
              <w:keepLines w:val="0"/>
              <w:widowControl/>
              <w:suppressLineNumbers w:val="0"/>
              <w:jc w:val="left"/>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5英寸、800x480彩色触摸屏；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16个麦克风/线路输入:平衡XLR,+19dBu最大输入电平；TRS带10dB定值衰减；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实现立体声联动（奇/偶输入对）：参数连接有均衡、动态、插入（效果器或者Ducker闪避器）、延时、分配、发送；联动选项有前级放大、极性、边链、推子/静音、声像3个立体声输入:ST1，ST2接口：平衡，1/4"TRS；ST3接口：非平衡，3.5mm迷你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12个混音处理通道（包括LR主输出、1-4单声道混音，3路立体声混音）：图示均衡、4段参量均衡、压缩器；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立体声ALT输出&amp;2TRK输出：平衡，1/4"TRS；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AES数字输出：2通道，48kHz采样率，XLR输出；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4路DCA编组；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4路FX效果器：2路专用FX发送；4路专用FX返回，带4段参量均衡；在任何通道上都可实现插入；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可以从直接输出或混音上跳线连接；类型：混响、延时、门混响、ADT、合唱、交响合唱、相位效果器、镶边效果器；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16通道的AMM（自动混音）功能；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4个静音编组：通过触摸屏进入或可分配至自定义软键；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iPad/iphoneapp/Androidapp：通过Wi-Fi连接，进入所有的混音功能；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DAWMIDI控制：通过USB的MIDI(在Mac电脑上兼容),MIDI数据隧道；通过以太网的MIDI实现；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通过Cat5线连接，输入用于通道1-16，ST1，ST2，ST3的远程音源；输出用于混音1-10，LR的输出；与舞台接口箱兼容；与个人混音系统兼容；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100个场景保存和调用；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信号发生器:可分配至任何混音，正弦/白/粉红/带通噪声；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SBA,设备所有录音建议使用USB硬盘,多轨必须使用USB硬盘；立体声录音:2通道，WAV,48kHz，24-bit，可连接；立体声播放:2通道，WAV,44.1或48kHz，16或24-bit至ST3；多轨录音:18通道，WAV,48kHz，24-bit，可连接；多轨播放:18通道，WAV,48kHz，24-b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USBB接口:CoreAudio兼容(在MacOSX系统上即插即用,WindowsVista(SP2)，Windows7和Windows8需安装驱动。)；24x22USB音频接口:发送(上行):24通道，WAV，48kHz,24-bit；返送(下行):22通道，WAV，48kHz,24-bit；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RTA（实时分析器）:31段1/3倍频程20-20kHz，跟随PAFL源,同时可以通过按fn键切换成光谱图界面；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DAWMIDI控制：通过USB的MIDI(在Mac电脑上兼容),MIDI数据隧道；通过以太网的MIDI，通过软件应用实现；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总谐波失真+噪声，均一增益0dB：0.0005%,残余输出噪声：-91dBu；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5核的高效ARM内核处理,10个DSP核心：8个专用于通道和混音处理；为升级留有足够空间；</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78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F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23C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3C9">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6031">
            <w:pPr>
              <w:jc w:val="center"/>
              <w:rPr>
                <w:rFonts w:hint="eastAsia" w:ascii="微软雅黑" w:hAnsi="微软雅黑" w:eastAsia="微软雅黑" w:cs="微软雅黑"/>
                <w:i w:val="0"/>
                <w:iCs w:val="0"/>
                <w:color w:val="000000"/>
                <w:sz w:val="18"/>
                <w:szCs w:val="18"/>
                <w:u w:val="none"/>
              </w:rPr>
            </w:pPr>
          </w:p>
        </w:tc>
      </w:tr>
      <w:tr w14:paraId="62D27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AA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B0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数字音频处理器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2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FB4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4进8出音箱数字处理器；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输入：4路模拟平衡输入，2路AES/EBU数字输入；</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输出：8路模拟平衡输出；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最大输入电平：+23dBu；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最大输出电平：+12dBu；</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频率响应：20Hz～26kHz；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动态范围：118dB动态范围（输入）/114dB动态范围（输出）；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总谐波失真:≤0.004%；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采样率：96kHz；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A/D、D/A转换：64dit；</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均衡：每路输入和输出均有10段PEQ；</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滤波：Bell，HighShelf，LowShelf，Notch，Allpass，BandPass，HighPass，LowPass；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延时：每路输入延迟2000ms，每路输出延迟2000ms；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分频：Butterworth，Bessel，Linkwitz-Riley，12.18.24dB/octave；</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控制接口：USB和以太网（RJ45），通过连接PC，MAC进行设置和实时监控；</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操作系统：支持Windows／Mac；</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场景：100组预设数据；</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电源：100-240VAC，50/60Hz；</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0C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A3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03B3">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F005">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1C45">
            <w:pPr>
              <w:jc w:val="center"/>
              <w:rPr>
                <w:rFonts w:hint="eastAsia" w:ascii="微软雅黑" w:hAnsi="微软雅黑" w:eastAsia="微软雅黑" w:cs="微软雅黑"/>
                <w:i w:val="0"/>
                <w:iCs w:val="0"/>
                <w:color w:val="000000"/>
                <w:sz w:val="18"/>
                <w:szCs w:val="18"/>
                <w:u w:val="none"/>
              </w:rPr>
            </w:pPr>
          </w:p>
        </w:tc>
      </w:tr>
      <w:tr w14:paraId="38DF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740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061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真分集无线手持麦克风</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0D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0A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射频载波范围（UHF）：602.8~699MHz；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振荡方式：PLL锁相环合成；</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工作距离：理想条件下90m；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搜频设置：内置传输频率搜索功能；</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制式：FM调频；</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预设通道：32；</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 频响范围：45Hz~18kHz（±3dB）；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10.频带宽度：30MHz；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11.THD总谐波失真：&lt;0.7@1kHz%；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12.信噪比：≥99dB。</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3C3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EB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62DC">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57CC">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A36">
            <w:pPr>
              <w:jc w:val="center"/>
              <w:rPr>
                <w:rFonts w:hint="eastAsia" w:ascii="微软雅黑" w:hAnsi="微软雅黑" w:eastAsia="微软雅黑" w:cs="微软雅黑"/>
                <w:i w:val="0"/>
                <w:iCs w:val="0"/>
                <w:color w:val="000000"/>
                <w:sz w:val="18"/>
                <w:szCs w:val="18"/>
                <w:u w:val="none"/>
              </w:rPr>
            </w:pPr>
          </w:p>
        </w:tc>
      </w:tr>
      <w:tr w14:paraId="5EBE3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1C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7F1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话筒处理器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9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锐丰RF、LFHPRO、艾比欧IBO</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AAE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功能描述：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它采用回音抵消和消除混响的算法，有效滤除房间混响，从而实现消除声学反馈的目的。</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任何使用情况下都可获得6dB的增益最高达12dB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超宽频响电路技术，无变音，无金属尾音，强力抑制啸叫。</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全自动智能芯片处理技术明显提升话筒拾音距离，可同时打开多支话筒，声音圆润稳定，无发飘和发干等现象。</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内置32位DSP软件算法，线路设计稳定性能好，受温度和外界干扰很小。</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可根据应用场合定制合适音频频谱，从而大幅度提升系统增益。</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特性和优点:</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带液晶显示屏可直观显示当时音频的频谱与工作状态</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十路卡侬口输入,每路麦克风独立幻像48V开关</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前置麦克风输出总音量调节，前置麦克风高.中.低音调节,前置背景音乐音量调节。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每路麦克风独立增益调节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MUSIC输入RCA口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AUX输入RCA口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AUX输出RCA口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独具录播音频RCA输出口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输入灵敏度-32dB~-56dB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两路OUTPUT音频输出可直接到功放，单路输出到调音台。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OUTPUT输出音调前置调节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技术参数: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供电方式:AC~220V/50Hz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消耗功率:&lt;30W</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采样频率:48KHz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频率响应:125Hz~15KHz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失真: ＜0.1% @ 1KHz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信噪比:＞90dB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输入阻抗: 20KΩ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输出阻抗（平衡）: 200Ω</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信号延时:＜11ms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温度范围:-10~55℃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重量: 4kg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 480×266×44mm</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C7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75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6C00">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AA1">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4322">
            <w:pPr>
              <w:jc w:val="center"/>
              <w:rPr>
                <w:rFonts w:hint="eastAsia" w:ascii="微软雅黑" w:hAnsi="微软雅黑" w:eastAsia="微软雅黑" w:cs="微软雅黑"/>
                <w:i w:val="0"/>
                <w:iCs w:val="0"/>
                <w:color w:val="000000"/>
                <w:sz w:val="18"/>
                <w:szCs w:val="18"/>
                <w:u w:val="none"/>
              </w:rPr>
            </w:pPr>
          </w:p>
        </w:tc>
      </w:tr>
      <w:tr w14:paraId="5C75A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91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368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无线话筒信号天线分配器</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B2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502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带有4个独立输出直流电源，供电4套无线接收机</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可以多台分配器级联使用；</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采用低噪声及低互调失真设计，排除混频干扰；</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2个BNC座定向天线输入口；</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频率范围：470~960MHz；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RF输出增益：0dB±1dB；</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系统抗阻：50欧姆；</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8. 天线输入接头供电：12V/150mADC；</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9. 输出供电：每通道输出12V/1000MADC；</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3E5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E2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9C34">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BA5A">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F712">
            <w:pPr>
              <w:jc w:val="center"/>
              <w:rPr>
                <w:rFonts w:hint="eastAsia" w:ascii="微软雅黑" w:hAnsi="微软雅黑" w:eastAsia="微软雅黑" w:cs="微软雅黑"/>
                <w:i w:val="0"/>
                <w:iCs w:val="0"/>
                <w:color w:val="000000"/>
                <w:sz w:val="18"/>
                <w:szCs w:val="18"/>
                <w:u w:val="none"/>
              </w:rPr>
            </w:pPr>
          </w:p>
        </w:tc>
      </w:tr>
      <w:tr w14:paraId="2476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9F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7DE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无线话筒信号接收天线板</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75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069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 频率范围：470~1000MHz；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2. 天线增益：7.5dBi；</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3. 内部放大器增益：-4dB~11dB可调节；</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4. 输出接口：BNC母座×1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5. 驻波比：&lt;2：1；</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6. 3dB波速宽：垂直面90°，水平面120°；</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7. 系统抗阻：50欧姆。</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7F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91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2668">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05A0">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D41E">
            <w:pPr>
              <w:jc w:val="center"/>
              <w:rPr>
                <w:rFonts w:hint="eastAsia" w:ascii="微软雅黑" w:hAnsi="微软雅黑" w:eastAsia="微软雅黑" w:cs="微软雅黑"/>
                <w:i w:val="0"/>
                <w:iCs w:val="0"/>
                <w:color w:val="000000"/>
                <w:sz w:val="18"/>
                <w:szCs w:val="18"/>
                <w:u w:val="none"/>
              </w:rPr>
            </w:pPr>
          </w:p>
        </w:tc>
      </w:tr>
      <w:tr w14:paraId="66071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E66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659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线阵吊挂架</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4B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锐丰RF、艾比欧IBO、方图</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9F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说明:最大承重为150KG（安全系数7:1）.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D7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D3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316C">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3FF9">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19025">
            <w:pPr>
              <w:jc w:val="center"/>
              <w:rPr>
                <w:rFonts w:hint="eastAsia" w:ascii="微软雅黑" w:hAnsi="微软雅黑" w:eastAsia="微软雅黑" w:cs="微软雅黑"/>
                <w:i w:val="0"/>
                <w:iCs w:val="0"/>
                <w:color w:val="000000"/>
                <w:sz w:val="18"/>
                <w:szCs w:val="18"/>
                <w:u w:val="none"/>
              </w:rPr>
            </w:pPr>
          </w:p>
        </w:tc>
      </w:tr>
      <w:tr w14:paraId="3916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F77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53B2">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天线臂架</w:t>
            </w:r>
          </w:p>
        </w:tc>
        <w:tc>
          <w:tcPr>
            <w:tcW w:w="16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42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国产优质</w:t>
            </w:r>
          </w:p>
        </w:tc>
        <w:tc>
          <w:tcPr>
            <w:tcW w:w="2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CD2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天线固定架（含配件）</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07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2B5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D487">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7FC2">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618F">
            <w:pPr>
              <w:jc w:val="center"/>
              <w:rPr>
                <w:rFonts w:hint="eastAsia" w:ascii="微软雅黑" w:hAnsi="微软雅黑" w:eastAsia="微软雅黑" w:cs="微软雅黑"/>
                <w:i w:val="0"/>
                <w:iCs w:val="0"/>
                <w:color w:val="000000"/>
                <w:sz w:val="18"/>
                <w:szCs w:val="18"/>
                <w:u w:val="none"/>
              </w:rPr>
            </w:pPr>
          </w:p>
        </w:tc>
      </w:tr>
      <w:tr w14:paraId="6147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3BB5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A31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线材及即插件</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29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科诺恩、佳耐美、秋叶原</w:t>
            </w:r>
          </w:p>
        </w:tc>
        <w:tc>
          <w:tcPr>
            <w:tcW w:w="27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3D44">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原有地插、接插件、信号线全部更换</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B1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5E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批</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E311">
            <w:pPr>
              <w:jc w:val="center"/>
              <w:rPr>
                <w:rFonts w:hint="eastAsia" w:ascii="微软雅黑" w:hAnsi="微软雅黑" w:eastAsia="微软雅黑" w:cs="微软雅黑"/>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7D4D">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22B">
            <w:pPr>
              <w:jc w:val="center"/>
              <w:rPr>
                <w:rFonts w:hint="eastAsia" w:ascii="微软雅黑" w:hAnsi="微软雅黑" w:eastAsia="微软雅黑" w:cs="微软雅黑"/>
                <w:i w:val="0"/>
                <w:iCs w:val="0"/>
                <w:color w:val="000000"/>
                <w:sz w:val="18"/>
                <w:szCs w:val="18"/>
                <w:u w:val="none"/>
              </w:rPr>
            </w:pPr>
          </w:p>
        </w:tc>
      </w:tr>
      <w:tr w14:paraId="142B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281D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0277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设备小计</w:t>
            </w:r>
          </w:p>
        </w:tc>
        <w:tc>
          <w:tcPr>
            <w:tcW w:w="1642" w:type="dxa"/>
            <w:tcBorders>
              <w:top w:val="single" w:color="000000" w:sz="4" w:space="0"/>
              <w:left w:val="nil"/>
              <w:bottom w:val="single" w:color="000000" w:sz="4" w:space="0"/>
              <w:right w:val="nil"/>
            </w:tcBorders>
            <w:shd w:val="clear" w:color="auto" w:fill="FFFFFF"/>
            <w:noWrap/>
            <w:vAlign w:val="center"/>
          </w:tcPr>
          <w:p w14:paraId="435214B6">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2D92139D">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AD99">
            <w:pPr>
              <w:jc w:val="center"/>
              <w:rPr>
                <w:rFonts w:hint="eastAsia" w:ascii="微软雅黑" w:hAnsi="微软雅黑" w:eastAsia="微软雅黑" w:cs="微软雅黑"/>
                <w:i w:val="0"/>
                <w:iCs w:val="0"/>
                <w:color w:val="000000"/>
                <w:sz w:val="18"/>
                <w:szCs w:val="18"/>
                <w:u w:val="none"/>
              </w:rPr>
            </w:pPr>
          </w:p>
        </w:tc>
      </w:tr>
      <w:tr w14:paraId="558E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4795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69F1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税金</w:t>
            </w:r>
          </w:p>
        </w:tc>
        <w:tc>
          <w:tcPr>
            <w:tcW w:w="1642" w:type="dxa"/>
            <w:tcBorders>
              <w:top w:val="single" w:color="000000" w:sz="4" w:space="0"/>
              <w:left w:val="nil"/>
              <w:bottom w:val="single" w:color="000000" w:sz="4" w:space="0"/>
              <w:right w:val="nil"/>
            </w:tcBorders>
            <w:shd w:val="clear" w:color="auto" w:fill="FFFFFF"/>
            <w:noWrap/>
            <w:vAlign w:val="center"/>
          </w:tcPr>
          <w:p w14:paraId="6F81E454">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093D5B24">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9924C">
            <w:pPr>
              <w:jc w:val="center"/>
              <w:rPr>
                <w:rFonts w:hint="eastAsia" w:ascii="微软雅黑" w:hAnsi="微软雅黑" w:eastAsia="微软雅黑" w:cs="微软雅黑"/>
                <w:i w:val="0"/>
                <w:iCs w:val="0"/>
                <w:color w:val="000000"/>
                <w:sz w:val="18"/>
                <w:szCs w:val="18"/>
                <w:u w:val="none"/>
              </w:rPr>
            </w:pPr>
          </w:p>
        </w:tc>
      </w:tr>
      <w:tr w14:paraId="406E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CCC0">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w:t>
            </w:r>
          </w:p>
        </w:tc>
        <w:tc>
          <w:tcPr>
            <w:tcW w:w="8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EFD5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总计</w:t>
            </w:r>
          </w:p>
        </w:tc>
        <w:tc>
          <w:tcPr>
            <w:tcW w:w="1642" w:type="dxa"/>
            <w:tcBorders>
              <w:top w:val="single" w:color="000000" w:sz="4" w:space="0"/>
              <w:left w:val="nil"/>
              <w:bottom w:val="single" w:color="000000" w:sz="4" w:space="0"/>
              <w:right w:val="nil"/>
            </w:tcBorders>
            <w:shd w:val="clear" w:color="auto" w:fill="FFFFFF"/>
            <w:noWrap/>
            <w:vAlign w:val="center"/>
          </w:tcPr>
          <w:p w14:paraId="35C21184">
            <w:pPr>
              <w:jc w:val="left"/>
              <w:rPr>
                <w:rFonts w:hint="eastAsia" w:ascii="微软雅黑" w:hAnsi="微软雅黑" w:eastAsia="微软雅黑" w:cs="微软雅黑"/>
                <w:i w:val="0"/>
                <w:iCs w:val="0"/>
                <w:color w:val="000000"/>
                <w:sz w:val="18"/>
                <w:szCs w:val="18"/>
                <w:u w:val="none"/>
              </w:rPr>
            </w:pPr>
          </w:p>
        </w:tc>
        <w:tc>
          <w:tcPr>
            <w:tcW w:w="4727" w:type="dxa"/>
            <w:gridSpan w:val="5"/>
            <w:tcBorders>
              <w:top w:val="single" w:color="000000" w:sz="4" w:space="0"/>
              <w:left w:val="nil"/>
              <w:bottom w:val="single" w:color="000000" w:sz="4" w:space="0"/>
              <w:right w:val="single" w:color="000000" w:sz="4" w:space="0"/>
            </w:tcBorders>
            <w:shd w:val="clear" w:color="auto" w:fill="FFFFFF"/>
            <w:vAlign w:val="center"/>
          </w:tcPr>
          <w:p w14:paraId="417F3394">
            <w:pPr>
              <w:jc w:val="center"/>
              <w:rPr>
                <w:rFonts w:hint="eastAsia" w:ascii="微软雅黑" w:hAnsi="微软雅黑" w:eastAsia="微软雅黑" w:cs="微软雅黑"/>
                <w:i w:val="0"/>
                <w:iCs w:val="0"/>
                <w:color w:val="000000"/>
                <w:sz w:val="18"/>
                <w:szCs w:val="18"/>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30BE">
            <w:pPr>
              <w:jc w:val="center"/>
              <w:rPr>
                <w:rFonts w:hint="eastAsia" w:ascii="微软雅黑" w:hAnsi="微软雅黑" w:eastAsia="微软雅黑" w:cs="微软雅黑"/>
                <w:i w:val="0"/>
                <w:iCs w:val="0"/>
                <w:color w:val="000000"/>
                <w:sz w:val="18"/>
                <w:szCs w:val="18"/>
                <w:u w:val="none"/>
              </w:rPr>
            </w:pPr>
          </w:p>
        </w:tc>
      </w:tr>
    </w:tbl>
    <w:p w14:paraId="6E05A1EE">
      <w:pPr>
        <w:spacing w:line="288" w:lineRule="auto"/>
        <w:ind w:right="960"/>
        <w:rPr>
          <w:rFonts w:ascii="宋体" w:hAnsi="宋体" w:cs="宋体"/>
          <w:sz w:val="24"/>
        </w:rPr>
      </w:pPr>
    </w:p>
    <w:p w14:paraId="654ADEED">
      <w:pPr>
        <w:spacing w:line="288" w:lineRule="auto"/>
        <w:ind w:right="960"/>
        <w:rPr>
          <w:rFonts w:ascii="宋体" w:hAnsi="宋体" w:cs="宋体"/>
          <w:sz w:val="24"/>
        </w:rPr>
      </w:pPr>
    </w:p>
    <w:p w14:paraId="0ACC8788">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Segoe Print">
    <w:panose1 w:val="02000600000000000000"/>
    <w:charset w:val="00"/>
    <w:family w:val="auto"/>
    <w:pitch w:val="default"/>
    <w:sig w:usb0="0000028F" w:usb1="00000000" w:usb2="00000000" w:usb3="00000000" w:csb0="2000009F" w:csb1="4701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xYWMyMDgyOGUxMTYxMjdkNzY2NmZhMTEyZGE2MmQ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33ADE"/>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62B9A"/>
    <w:rsid w:val="00C74D57"/>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72406"/>
    <w:rsid w:val="00F72DE4"/>
    <w:rsid w:val="00FB64A9"/>
    <w:rsid w:val="00FD474A"/>
    <w:rsid w:val="00FE17E5"/>
    <w:rsid w:val="01810A8D"/>
    <w:rsid w:val="01847519"/>
    <w:rsid w:val="01A820C0"/>
    <w:rsid w:val="04FA41E8"/>
    <w:rsid w:val="077010BF"/>
    <w:rsid w:val="0AB76CAC"/>
    <w:rsid w:val="0F87488C"/>
    <w:rsid w:val="117D4B05"/>
    <w:rsid w:val="11B54903"/>
    <w:rsid w:val="134D091E"/>
    <w:rsid w:val="15C763E0"/>
    <w:rsid w:val="160D58CE"/>
    <w:rsid w:val="1752258F"/>
    <w:rsid w:val="17816799"/>
    <w:rsid w:val="181536DC"/>
    <w:rsid w:val="18A46E1B"/>
    <w:rsid w:val="1AA938E9"/>
    <w:rsid w:val="1BF12D04"/>
    <w:rsid w:val="1E164317"/>
    <w:rsid w:val="1E944099"/>
    <w:rsid w:val="20086077"/>
    <w:rsid w:val="21C67E65"/>
    <w:rsid w:val="2303683F"/>
    <w:rsid w:val="23825E4B"/>
    <w:rsid w:val="260B17FB"/>
    <w:rsid w:val="26AB487C"/>
    <w:rsid w:val="2A146AEF"/>
    <w:rsid w:val="2AD307DC"/>
    <w:rsid w:val="2CDC1FFD"/>
    <w:rsid w:val="2F5D1389"/>
    <w:rsid w:val="30F85AFE"/>
    <w:rsid w:val="32994B0D"/>
    <w:rsid w:val="34E97E02"/>
    <w:rsid w:val="38172D0E"/>
    <w:rsid w:val="3D2A738C"/>
    <w:rsid w:val="438552B4"/>
    <w:rsid w:val="45932EA4"/>
    <w:rsid w:val="45E85CE9"/>
    <w:rsid w:val="47176886"/>
    <w:rsid w:val="48271773"/>
    <w:rsid w:val="49F60156"/>
    <w:rsid w:val="4A803D1D"/>
    <w:rsid w:val="4D4C7B74"/>
    <w:rsid w:val="50153434"/>
    <w:rsid w:val="51A927D1"/>
    <w:rsid w:val="54234233"/>
    <w:rsid w:val="551A3791"/>
    <w:rsid w:val="55980987"/>
    <w:rsid w:val="56B0752C"/>
    <w:rsid w:val="56CB4879"/>
    <w:rsid w:val="56CD45E6"/>
    <w:rsid w:val="577A6519"/>
    <w:rsid w:val="61236D4E"/>
    <w:rsid w:val="64342A57"/>
    <w:rsid w:val="65817895"/>
    <w:rsid w:val="668B7ACB"/>
    <w:rsid w:val="67B61712"/>
    <w:rsid w:val="69D72179"/>
    <w:rsid w:val="6AB37BA4"/>
    <w:rsid w:val="6B243EA1"/>
    <w:rsid w:val="6B8A4FC9"/>
    <w:rsid w:val="6BC77BDF"/>
    <w:rsid w:val="6CE4695B"/>
    <w:rsid w:val="6D880877"/>
    <w:rsid w:val="6DDE15FC"/>
    <w:rsid w:val="6F4F6521"/>
    <w:rsid w:val="6F885CC3"/>
    <w:rsid w:val="708B7819"/>
    <w:rsid w:val="70FA4A7D"/>
    <w:rsid w:val="72FC67AC"/>
    <w:rsid w:val="742F4960"/>
    <w:rsid w:val="74420908"/>
    <w:rsid w:val="74714F78"/>
    <w:rsid w:val="75AB6019"/>
    <w:rsid w:val="762848E9"/>
    <w:rsid w:val="77F2114F"/>
    <w:rsid w:val="7AE77889"/>
    <w:rsid w:val="7DF7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5"/>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5">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annotation text"/>
    <w:basedOn w:val="1"/>
    <w:unhideWhenUsed/>
    <w:qFormat/>
    <w:uiPriority w:val="99"/>
    <w:pPr>
      <w:jc w:val="left"/>
    </w:pPr>
  </w:style>
  <w:style w:type="paragraph" w:styleId="7">
    <w:name w:val="Body Text"/>
    <w:basedOn w:val="1"/>
    <w:next w:val="1"/>
    <w:link w:val="17"/>
    <w:unhideWhenUsed/>
    <w:qFormat/>
    <w:uiPriority w:val="99"/>
    <w:pPr>
      <w:widowControl/>
      <w:spacing w:after="120"/>
      <w:jc w:val="left"/>
    </w:pPr>
    <w:rPr>
      <w:rFonts w:asciiTheme="minorHAnsi" w:hAnsiTheme="minorHAnsi" w:eastAsiaTheme="minorEastAsia" w:cstheme="minorBidi"/>
      <w:szCs w:val="22"/>
    </w:rPr>
  </w:style>
  <w:style w:type="paragraph" w:styleId="8">
    <w:name w:val="Plain Text"/>
    <w:basedOn w:val="1"/>
    <w:qFormat/>
    <w:uiPriority w:val="0"/>
    <w:rPr>
      <w:rFonts w:ascii="宋体" w:hAnsi="Courier New"/>
      <w:szCs w:val="21"/>
    </w:rPr>
  </w:style>
  <w:style w:type="paragraph" w:styleId="9">
    <w:name w:val="footer"/>
    <w:basedOn w:val="1"/>
    <w:link w:val="20"/>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sz w:val="24"/>
    </w:rPr>
  </w:style>
  <w:style w:type="paragraph" w:styleId="12">
    <w:name w:val="Body Text First Indent"/>
    <w:basedOn w:val="1"/>
    <w:qFormat/>
    <w:uiPriority w:val="99"/>
    <w:pPr>
      <w:ind w:firstLine="420" w:firstLineChars="100"/>
    </w:pPr>
    <w:rPr>
      <w:lang w:val="en-US" w:eastAsia="zh-CN"/>
    </w:rPr>
  </w:style>
  <w:style w:type="character" w:customStyle="1" w:styleId="15">
    <w:name w:val="标题 2 Char"/>
    <w:basedOn w:val="14"/>
    <w:link w:val="4"/>
    <w:qFormat/>
    <w:uiPriority w:val="9"/>
    <w:rPr>
      <w:rFonts w:ascii="DejaVu Sans" w:hAnsi="DejaVu Sans" w:eastAsia="方正黑体_GBK"/>
      <w:b/>
      <w:kern w:val="2"/>
      <w:sz w:val="32"/>
      <w:szCs w:val="22"/>
    </w:rPr>
  </w:style>
  <w:style w:type="character" w:customStyle="1" w:styleId="16">
    <w:name w:val="标题 3 Char"/>
    <w:basedOn w:val="14"/>
    <w:link w:val="5"/>
    <w:autoRedefine/>
    <w:qFormat/>
    <w:uiPriority w:val="9"/>
    <w:rPr>
      <w:b/>
      <w:bCs/>
      <w:kern w:val="2"/>
      <w:sz w:val="32"/>
      <w:szCs w:val="32"/>
    </w:rPr>
  </w:style>
  <w:style w:type="character" w:customStyle="1" w:styleId="17">
    <w:name w:val="正文文本 Char"/>
    <w:basedOn w:val="14"/>
    <w:link w:val="7"/>
    <w:qFormat/>
    <w:uiPriority w:val="99"/>
    <w:rPr>
      <w:kern w:val="2"/>
      <w:sz w:val="21"/>
      <w:szCs w:val="22"/>
    </w:rPr>
  </w:style>
  <w:style w:type="paragraph" w:customStyle="1" w:styleId="18">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9">
    <w:name w:val="页眉 Char"/>
    <w:basedOn w:val="14"/>
    <w:link w:val="10"/>
    <w:qFormat/>
    <w:uiPriority w:val="0"/>
    <w:rPr>
      <w:rFonts w:ascii="Times New Roman" w:hAnsi="Times New Roman" w:eastAsia="宋体" w:cs="Times New Roman"/>
      <w:kern w:val="2"/>
      <w:sz w:val="18"/>
      <w:szCs w:val="18"/>
    </w:rPr>
  </w:style>
  <w:style w:type="character" w:customStyle="1" w:styleId="20">
    <w:name w:val="页脚 Char"/>
    <w:basedOn w:val="14"/>
    <w:link w:val="9"/>
    <w:qFormat/>
    <w:uiPriority w:val="0"/>
    <w:rPr>
      <w:rFonts w:ascii="Times New Roman" w:hAnsi="Times New Roman" w:eastAsia="宋体" w:cs="Times New Roman"/>
      <w:kern w:val="2"/>
      <w:sz w:val="18"/>
      <w:szCs w:val="18"/>
    </w:rPr>
  </w:style>
  <w:style w:type="character" w:customStyle="1" w:styleId="21">
    <w:name w:val="标题 1 Char"/>
    <w:basedOn w:val="14"/>
    <w:link w:val="3"/>
    <w:qFormat/>
    <w:uiPriority w:val="9"/>
    <w:rPr>
      <w:b/>
      <w:bCs/>
      <w:kern w:val="44"/>
      <w:sz w:val="44"/>
      <w:szCs w:val="44"/>
    </w:rPr>
  </w:style>
  <w:style w:type="paragraph" w:customStyle="1" w:styleId="22">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23">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6">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7">
    <w:name w:val="font11"/>
    <w:basedOn w:val="14"/>
    <w:qFormat/>
    <w:uiPriority w:val="0"/>
    <w:rPr>
      <w:rFonts w:hint="eastAsia" w:ascii="宋体" w:hAnsi="宋体" w:eastAsia="宋体" w:cs="宋体"/>
      <w:color w:val="000000"/>
      <w:sz w:val="21"/>
      <w:szCs w:val="21"/>
      <w:u w:val="none"/>
    </w:rPr>
  </w:style>
  <w:style w:type="character" w:customStyle="1" w:styleId="28">
    <w:name w:val="font21"/>
    <w:basedOn w:val="14"/>
    <w:qFormat/>
    <w:uiPriority w:val="0"/>
    <w:rPr>
      <w:rFonts w:hint="eastAsia" w:ascii="宋体" w:hAnsi="宋体" w:eastAsia="宋体" w:cs="宋体"/>
      <w:color w:val="000000"/>
      <w:sz w:val="20"/>
      <w:szCs w:val="20"/>
      <w:u w:val="none"/>
    </w:rPr>
  </w:style>
  <w:style w:type="character" w:customStyle="1" w:styleId="29">
    <w:name w:val="font41"/>
    <w:basedOn w:val="14"/>
    <w:qFormat/>
    <w:uiPriority w:val="0"/>
    <w:rPr>
      <w:rFonts w:ascii="Wingdings 2" w:hAnsi="Wingdings 2" w:eastAsia="Wingdings 2" w:cs="Wingdings 2"/>
      <w:color w:val="000000"/>
      <w:sz w:val="20"/>
      <w:szCs w:val="20"/>
      <w:u w:val="none"/>
    </w:rPr>
  </w:style>
  <w:style w:type="character" w:customStyle="1" w:styleId="30">
    <w:name w:val="font141"/>
    <w:basedOn w:val="14"/>
    <w:qFormat/>
    <w:uiPriority w:val="0"/>
    <w:rPr>
      <w:rFonts w:ascii="Wingdings 2" w:hAnsi="Wingdings 2" w:eastAsia="Wingdings 2" w:cs="Wingdings 2"/>
      <w:color w:val="000000"/>
      <w:sz w:val="22"/>
      <w:szCs w:val="22"/>
      <w:u w:val="none"/>
    </w:rPr>
  </w:style>
  <w:style w:type="character" w:customStyle="1" w:styleId="31">
    <w:name w:val="font112"/>
    <w:basedOn w:val="1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7756</Words>
  <Characters>9166</Characters>
  <Lines>31</Lines>
  <Paragraphs>8</Paragraphs>
  <TotalTime>9</TotalTime>
  <ScaleCrop>false</ScaleCrop>
  <LinksUpToDate>false</LinksUpToDate>
  <CharactersWithSpaces>9838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2024-01-15T01:05:00Z</dcterms:created>
  <dc:creator>谢天谢地谢我</dc:creator>
  <cp:lastModifiedBy>集装箱</cp:lastModifiedBy>
  <cp:lastPrinted>2024-07-31T07:05:00Z</cp:lastPrinted>
  <dcterms:modified xsi:type="dcterms:W3CDTF">2025-01-26T00:53:29Z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9B7327F1DC234F5695FCBA8296BE5962_13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