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Times New Roman" w:hAnsi="Times New Roman"/>
          <w:b/>
          <w:kern w:val="2"/>
          <w:sz w:val="32"/>
          <w:szCs w:val="32"/>
        </w:rPr>
      </w:pPr>
      <w:r>
        <w:rPr>
          <w:rFonts w:hint="eastAsia" w:ascii="Times New Roman" w:hAnsi="Times New Roman"/>
          <w:b/>
          <w:kern w:val="2"/>
          <w:sz w:val="32"/>
          <w:szCs w:val="32"/>
        </w:rPr>
        <w:t>江苏下一代广电网物联网研究中心有限公司</w:t>
      </w:r>
    </w:p>
    <w:p>
      <w:pPr>
        <w:widowControl w:val="0"/>
        <w:jc w:val="center"/>
        <w:rPr>
          <w:rFonts w:ascii="Times New Roman" w:hAnsi="Times New Roman"/>
          <w:b/>
          <w:kern w:val="2"/>
          <w:sz w:val="32"/>
          <w:szCs w:val="32"/>
        </w:rPr>
      </w:pPr>
      <w:r>
        <w:rPr>
          <w:rFonts w:hint="eastAsia" w:ascii="Times New Roman" w:hAnsi="Times New Roman"/>
          <w:b/>
          <w:kern w:val="2"/>
          <w:sz w:val="32"/>
          <w:szCs w:val="32"/>
        </w:rPr>
        <w:t>委 托 检 验 书</w:t>
      </w:r>
    </w:p>
    <w:p>
      <w:pPr>
        <w:widowControl w:val="0"/>
        <w:ind w:firstLine="1020" w:firstLineChars="484"/>
        <w:jc w:val="both"/>
        <w:rPr>
          <w:rFonts w:ascii="Times New Roman" w:hAnsi="Times New Roman"/>
          <w:b/>
          <w:color w:val="FF0000"/>
          <w:kern w:val="2"/>
          <w:sz w:val="21"/>
          <w:szCs w:val="21"/>
        </w:rPr>
      </w:pPr>
      <w:r>
        <w:rPr>
          <w:rFonts w:hint="eastAsia" w:ascii="Times New Roman" w:hAnsi="Times New Roman"/>
          <w:b/>
          <w:kern w:val="2"/>
          <w:sz w:val="21"/>
          <w:szCs w:val="21"/>
        </w:rPr>
        <w:t xml:space="preserve">                                                         编  号：       </w:t>
      </w:r>
    </w:p>
    <w:tbl>
      <w:tblPr>
        <w:tblStyle w:val="4"/>
        <w:tblW w:w="9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06"/>
        <w:gridCol w:w="1589"/>
        <w:gridCol w:w="1035"/>
        <w:gridCol w:w="346"/>
        <w:gridCol w:w="1548"/>
        <w:gridCol w:w="826"/>
        <w:gridCol w:w="55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委托</w:t>
            </w:r>
          </w:p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单位</w:t>
            </w:r>
          </w:p>
        </w:tc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名  称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联系人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邮  箱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电  话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地  址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邮  编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color w:val="000000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检验目的</w:t>
            </w:r>
          </w:p>
        </w:tc>
        <w:tc>
          <w:tcPr>
            <w:tcW w:w="7958" w:type="dxa"/>
            <w:gridSpan w:val="7"/>
            <w:vAlign w:val="center"/>
          </w:tcPr>
          <w:p>
            <w:pPr>
              <w:widowControl w:val="0"/>
              <w:ind w:left="42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sym w:font="Wingdings 2" w:char="0052"/>
            </w:r>
            <w:r>
              <w:rPr>
                <w:rFonts w:hint="eastAsia" w:ascii="Times New Roman" w:hAnsi="Times New Roman"/>
                <w:kern w:val="2"/>
                <w:sz w:val="21"/>
              </w:rPr>
              <w:t>招标摸底检验   □抽样比对检验   □认证检验   □质量异议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生产单位</w:t>
            </w:r>
          </w:p>
        </w:tc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名  称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 w:val="0"/>
              <w:ind w:firstLine="1440" w:firstLineChars="60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联系人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ind w:firstLine="720" w:firstLineChars="300"/>
              <w:jc w:val="both"/>
              <w:rPr>
                <w:rFonts w:ascii="Times New Roman" w:hAnsi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邮  箱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电  话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地  址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邮  编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>样</w:t>
            </w:r>
          </w:p>
          <w:p>
            <w:pPr>
              <w:widowControl w:val="0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>品</w:t>
            </w:r>
          </w:p>
          <w:p>
            <w:pPr>
              <w:widowControl w:val="0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>信</w:t>
            </w:r>
          </w:p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>息</w:t>
            </w:r>
          </w:p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名  称</w:t>
            </w:r>
          </w:p>
        </w:tc>
        <w:tc>
          <w:tcPr>
            <w:tcW w:w="7958" w:type="dxa"/>
            <w:gridSpan w:val="7"/>
            <w:vAlign w:val="center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蝶形光缆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645" w:type="dxa"/>
            <w:vMerge w:val="continue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规  格</w:t>
            </w:r>
          </w:p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型  号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GJX2H、GJYXC2H、GJYXCH、GJYXFH03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生产日</w:t>
            </w:r>
          </w:p>
          <w:p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期/批号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商  标</w:t>
            </w:r>
          </w:p>
        </w:tc>
        <w:tc>
          <w:tcPr>
            <w:tcW w:w="1589" w:type="dxa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样  品</w:t>
            </w:r>
          </w:p>
          <w:p>
            <w:pPr>
              <w:widowControl w:val="0"/>
              <w:jc w:val="center"/>
              <w:rPr>
                <w:rFonts w:ascii="Times New Roman" w:hAnsi="Times New Roman"/>
                <w:color w:val="FF0000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数  量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/>
                <w:kern w:val="2"/>
                <w:lang w:val="en-US" w:eastAsia="zh-CN"/>
              </w:rPr>
            </w:pPr>
            <w:r>
              <w:rPr>
                <w:rFonts w:hint="eastAsia" w:ascii="Times New Roman" w:hAnsi="Times New Roman"/>
                <w:kern w:val="2"/>
                <w:lang w:val="en-US" w:eastAsia="zh-CN"/>
              </w:rPr>
              <w:t>4*1000米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贮  存</w:t>
            </w:r>
          </w:p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条  件</w:t>
            </w:r>
          </w:p>
        </w:tc>
        <w:tc>
          <w:tcPr>
            <w:tcW w:w="2063" w:type="dxa"/>
          </w:tcPr>
          <w:p>
            <w:pPr>
              <w:widowControl w:val="0"/>
              <w:ind w:firstLine="105" w:firstLineChars="5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sym w:font="Wingdings 2" w:char="0052"/>
            </w:r>
            <w:r>
              <w:rPr>
                <w:rFonts w:hint="eastAsia" w:ascii="Times New Roman" w:hAnsi="Times New Roman"/>
                <w:kern w:val="2"/>
                <w:sz w:val="21"/>
              </w:rPr>
              <w:t>常温避光</w:t>
            </w:r>
          </w:p>
          <w:p>
            <w:pPr>
              <w:widowControl w:val="0"/>
              <w:ind w:firstLine="105" w:firstLineChars="50"/>
              <w:jc w:val="both"/>
              <w:rPr>
                <w:rFonts w:ascii="Times New Roman" w:hAnsi="Times New Roman"/>
                <w:color w:val="FF0000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□冷藏  □冷冻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保  密</w:t>
            </w:r>
          </w:p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要  求</w:t>
            </w:r>
          </w:p>
        </w:tc>
        <w:tc>
          <w:tcPr>
            <w:tcW w:w="1589" w:type="dxa"/>
            <w:vAlign w:val="center"/>
          </w:tcPr>
          <w:p>
            <w:pPr>
              <w:widowControl w:val="0"/>
              <w:ind w:firstLine="105" w:firstLineChars="5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sym w:font="Wingdings 2" w:char="0052"/>
            </w:r>
            <w:r>
              <w:rPr>
                <w:rFonts w:hint="eastAsia" w:ascii="Times New Roman" w:hAnsi="Times New Roman"/>
                <w:kern w:val="2"/>
                <w:sz w:val="21"/>
              </w:rPr>
              <w:t>一般保密</w:t>
            </w:r>
          </w:p>
          <w:p>
            <w:pPr>
              <w:widowControl w:val="0"/>
              <w:ind w:firstLine="105" w:firstLineChars="5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□特殊保密</w:t>
            </w:r>
          </w:p>
        </w:tc>
        <w:tc>
          <w:tcPr>
            <w:tcW w:w="103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样  品</w:t>
            </w:r>
          </w:p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状  态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widowControl w:val="0"/>
              <w:ind w:firstLine="105" w:firstLineChars="5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sym w:font="Wingdings 2" w:char="0052"/>
            </w:r>
            <w:r>
              <w:rPr>
                <w:rFonts w:hint="eastAsia" w:ascii="Times New Roman" w:hAnsi="Times New Roman"/>
                <w:kern w:val="2"/>
                <w:sz w:val="21"/>
              </w:rPr>
              <w:t>固体 □液体</w:t>
            </w:r>
          </w:p>
          <w:p>
            <w:pPr>
              <w:widowControl w:val="0"/>
              <w:ind w:firstLine="105" w:firstLineChars="5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□其他：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包  装</w:t>
            </w:r>
          </w:p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方  式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ind w:firstLine="105" w:firstLineChars="5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sym w:font="Wingdings 2" w:char="0052"/>
            </w:r>
            <w:r>
              <w:rPr>
                <w:rFonts w:hint="eastAsia" w:ascii="Times New Roman" w:hAnsi="Times New Roman"/>
                <w:kern w:val="2"/>
                <w:sz w:val="21"/>
              </w:rPr>
              <w:t>封装  □散装</w:t>
            </w:r>
          </w:p>
          <w:p>
            <w:pPr>
              <w:widowControl w:val="0"/>
              <w:ind w:firstLine="105" w:firstLineChars="5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检验项目</w:t>
            </w:r>
          </w:p>
        </w:tc>
        <w:tc>
          <w:tcPr>
            <w:tcW w:w="7958" w:type="dxa"/>
            <w:gridSpan w:val="7"/>
            <w:vAlign w:val="center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 xml:space="preserve">江苏有线招标测试公告要求项目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退样处理方式</w:t>
            </w:r>
          </w:p>
        </w:tc>
        <w:tc>
          <w:tcPr>
            <w:tcW w:w="7958" w:type="dxa"/>
            <w:gridSpan w:val="7"/>
            <w:vAlign w:val="center"/>
          </w:tcPr>
          <w:p>
            <w:pPr>
              <w:widowControl w:val="0"/>
              <w:ind w:firstLine="105" w:firstLineChars="5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□委托方自取    □邮寄托运(到付)    □承检方自行处理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报告提取方式</w:t>
            </w:r>
          </w:p>
        </w:tc>
        <w:tc>
          <w:tcPr>
            <w:tcW w:w="7958" w:type="dxa"/>
            <w:gridSpan w:val="7"/>
            <w:vAlign w:val="center"/>
          </w:tcPr>
          <w:p>
            <w:pPr>
              <w:widowControl w:val="0"/>
              <w:ind w:firstLine="105" w:firstLineChars="5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 xml:space="preserve">□自取    □邮寄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服务类型</w:t>
            </w:r>
          </w:p>
        </w:tc>
        <w:tc>
          <w:tcPr>
            <w:tcW w:w="7958" w:type="dxa"/>
            <w:gridSpan w:val="7"/>
            <w:vAlign w:val="center"/>
          </w:tcPr>
          <w:p>
            <w:pPr>
              <w:widowControl w:val="0"/>
              <w:ind w:left="105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sym w:font="Wingdings 2" w:char="0052"/>
            </w:r>
            <w:r>
              <w:rPr>
                <w:rFonts w:hint="eastAsia" w:ascii="Times New Roman" w:hAnsi="Times New Roman"/>
                <w:kern w:val="2"/>
                <w:sz w:val="21"/>
              </w:rPr>
              <w:t>标准服务（一般为15个工作日，检验周期较长除外） □其他约定：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检验费用（不含税）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/>
                <w:b/>
                <w:kern w:val="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2"/>
                <w:lang w:val="en-US" w:eastAsia="zh-CN"/>
              </w:rPr>
              <w:t>/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检验费用（含</w:t>
            </w:r>
            <w:r>
              <w:rPr>
                <w:rFonts w:hint="eastAsia" w:ascii="Times New Roman" w:hAnsi="Times New Roman"/>
                <w:kern w:val="2"/>
                <w:sz w:val="21"/>
                <w:u w:val="single"/>
              </w:rPr>
              <w:t>3</w:t>
            </w:r>
            <w:r>
              <w:rPr>
                <w:rFonts w:hint="eastAsia" w:ascii="Times New Roman" w:hAnsi="Times New Roman"/>
                <w:kern w:val="2"/>
                <w:sz w:val="21"/>
              </w:rPr>
              <w:t>%税）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/>
                <w:b/>
                <w:kern w:val="2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kern w:val="2"/>
                <w:lang w:val="en-US" w:eastAsia="zh-CN"/>
              </w:rPr>
              <w:t>23400元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付费情况</w:t>
            </w:r>
          </w:p>
        </w:tc>
        <w:tc>
          <w:tcPr>
            <w:tcW w:w="7958" w:type="dxa"/>
            <w:gridSpan w:val="7"/>
            <w:vAlign w:val="center"/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□已付  □未付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检验单位</w:t>
            </w:r>
          </w:p>
        </w:tc>
        <w:tc>
          <w:tcPr>
            <w:tcW w:w="7958" w:type="dxa"/>
            <w:gridSpan w:val="7"/>
            <w:vAlign w:val="center"/>
          </w:tcPr>
          <w:p>
            <w:pPr>
              <w:widowControl w:val="0"/>
              <w:ind w:firstLine="105" w:firstLineChars="50"/>
              <w:jc w:val="both"/>
              <w:rPr>
                <w:rFonts w:hint="eastAsia" w:ascii="Times New Roman" w:hAnsi="Times New Roman" w:eastAsia="宋体"/>
                <w:kern w:val="2"/>
                <w:lang w:eastAsia="zh-CN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江苏</w:t>
            </w:r>
            <w:r>
              <w:rPr>
                <w:rFonts w:hint="eastAsia" w:ascii="Times New Roman" w:hAnsi="Times New Roman"/>
                <w:kern w:val="2"/>
                <w:sz w:val="21"/>
                <w:lang w:eastAsia="zh-CN"/>
              </w:rPr>
              <w:t>有线技术研究院</w:t>
            </w:r>
            <w:r>
              <w:rPr>
                <w:rFonts w:hint="eastAsia" w:ascii="Times New Roman" w:hAnsi="Times New Roman"/>
                <w:kern w:val="2"/>
                <w:sz w:val="21"/>
              </w:rPr>
              <w:t>有限公司</w:t>
            </w:r>
            <w:r>
              <w:rPr>
                <w:rFonts w:hint="eastAsia" w:ascii="Times New Roman" w:hAnsi="Times New Roman"/>
                <w:kern w:val="2"/>
                <w:sz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kern w:val="2"/>
                <w:sz w:val="21"/>
              </w:rPr>
              <w:t>江苏下一代广电网物联网研究中心有限公司</w:t>
            </w:r>
            <w:r>
              <w:rPr>
                <w:rFonts w:hint="eastAsia" w:ascii="Times New Roman" w:hAnsi="Times New Roman"/>
                <w:kern w:val="2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其他说明</w:t>
            </w:r>
          </w:p>
        </w:tc>
        <w:tc>
          <w:tcPr>
            <w:tcW w:w="7958" w:type="dxa"/>
            <w:gridSpan w:val="7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检验仅对来样负责</w:t>
            </w:r>
            <w:r>
              <w:rPr>
                <w:rFonts w:hint="eastAsia" w:ascii="Times New Roman" w:hAnsi="Times New Roman"/>
                <w:kern w:val="2"/>
                <w:sz w:val="21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kern w:val="2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若参测厂商提交多种</w:t>
            </w:r>
            <w:r>
              <w:rPr>
                <w:rFonts w:hint="eastAsia" w:ascii="Times New Roman" w:hAnsi="Times New Roman"/>
                <w:kern w:val="2"/>
                <w:sz w:val="21"/>
                <w:lang w:eastAsia="zh-CN"/>
              </w:rPr>
              <w:t>产品</w:t>
            </w:r>
            <w:r>
              <w:rPr>
                <w:rFonts w:hint="eastAsia" w:ascii="Times New Roman" w:hAnsi="Times New Roman"/>
                <w:kern w:val="2"/>
                <w:sz w:val="21"/>
              </w:rPr>
              <w:t>进行检测，请都填写在一张《委托检验书》上，检测费用根据测试公告上的标准自行计算。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921" w:type="dxa"/>
            <w:gridSpan w:val="5"/>
          </w:tcPr>
          <w:p>
            <w:pPr>
              <w:widowControl w:val="0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>我方保证对所提供的一切资料、实物的真实性、符合性负责，所需检验费用由我方支付。</w:t>
            </w:r>
          </w:p>
          <w:p>
            <w:pPr>
              <w:widowControl w:val="0"/>
              <w:jc w:val="both"/>
              <w:rPr>
                <w:rFonts w:ascii="Times New Roman" w:hAnsi="Times New Roman"/>
                <w:b/>
                <w:kern w:val="2"/>
              </w:rPr>
            </w:pPr>
          </w:p>
          <w:p>
            <w:pPr>
              <w:widowControl w:val="0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 xml:space="preserve">委托方代表签名(盖章)：    </w:t>
            </w:r>
          </w:p>
          <w:p>
            <w:pPr>
              <w:widowControl w:val="0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  <w:sz w:val="21"/>
              </w:rPr>
              <w:t xml:space="preserve">                                 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 xml:space="preserve"> </w:t>
            </w:r>
          </w:p>
          <w:p>
            <w:pPr>
              <w:widowControl w:val="0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 xml:space="preserve">                         年     月     日</w:t>
            </w:r>
          </w:p>
        </w:tc>
        <w:tc>
          <w:tcPr>
            <w:tcW w:w="4988" w:type="dxa"/>
            <w:gridSpan w:val="4"/>
          </w:tcPr>
          <w:p>
            <w:pPr>
              <w:widowControl w:val="0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>本单位保证检验的公正性，对检验结果负责，并对委托方的技术及商业秘密予以保密。</w:t>
            </w:r>
          </w:p>
          <w:p>
            <w:pPr>
              <w:widowControl w:val="0"/>
              <w:jc w:val="both"/>
              <w:rPr>
                <w:rFonts w:ascii="Times New Roman" w:hAnsi="Times New Roman"/>
                <w:b/>
                <w:kern w:val="2"/>
              </w:rPr>
            </w:pPr>
          </w:p>
          <w:p>
            <w:pPr>
              <w:widowControl w:val="0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 xml:space="preserve">承检方代表签名(盖章)：    </w:t>
            </w:r>
          </w:p>
          <w:p>
            <w:pPr>
              <w:widowControl w:val="0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  <w:sz w:val="21"/>
              </w:rPr>
              <w:t xml:space="preserve">                                  </w:t>
            </w:r>
          </w:p>
          <w:p>
            <w:pPr>
              <w:widowControl w:val="0"/>
              <w:jc w:val="both"/>
              <w:rPr>
                <w:rFonts w:ascii="Times New Roman" w:hAnsi="Times New Roman"/>
                <w:b/>
                <w:kern w:val="2"/>
              </w:rPr>
            </w:pPr>
          </w:p>
          <w:p>
            <w:pPr>
              <w:widowControl w:val="0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 xml:space="preserve">                         年     月     日</w:t>
            </w:r>
          </w:p>
        </w:tc>
      </w:tr>
    </w:tbl>
    <w:p>
      <w:pPr>
        <w:widowControl w:val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kern w:val="2"/>
          <w:sz w:val="18"/>
          <w:szCs w:val="18"/>
        </w:rPr>
        <w:t>地址：江苏省南京市玄武区运粮河西路101号                            E-mail：</w:t>
      </w:r>
      <w:r>
        <w:rPr>
          <w:rFonts w:hint="eastAsia" w:ascii="Times New Roman" w:hAnsi="Times New Roman"/>
          <w:kern w:val="2"/>
          <w:sz w:val="18"/>
          <w:szCs w:val="18"/>
          <w:lang w:val="en-US" w:eastAsia="zh-CN"/>
        </w:rPr>
        <w:t>tangchao</w:t>
      </w:r>
      <w:r>
        <w:rPr>
          <w:rFonts w:ascii="Times New Roman" w:hAnsi="Times New Roman"/>
          <w:kern w:val="2"/>
          <w:sz w:val="18"/>
          <w:szCs w:val="18"/>
        </w:rPr>
        <w:t>@jscn</w:t>
      </w:r>
      <w:r>
        <w:rPr>
          <w:rFonts w:hint="eastAsia" w:ascii="Times New Roman" w:hAnsi="Times New Roman"/>
          <w:kern w:val="2"/>
          <w:sz w:val="18"/>
          <w:szCs w:val="18"/>
          <w:lang w:val="en-US" w:eastAsia="zh-CN"/>
        </w:rPr>
        <w:t>net</w:t>
      </w:r>
      <w:r>
        <w:rPr>
          <w:rFonts w:ascii="Times New Roman" w:hAnsi="Times New Roman"/>
          <w:kern w:val="2"/>
          <w:sz w:val="18"/>
          <w:szCs w:val="18"/>
        </w:rPr>
        <w:t xml:space="preserve">.com </w:t>
      </w:r>
      <w:r>
        <w:fldChar w:fldCharType="begin"/>
      </w:r>
      <w:r>
        <w:instrText xml:space="preserve"> HYPERLINK "mailto:gdzxwj@126.com" </w:instrText>
      </w:r>
      <w:r>
        <w:fldChar w:fldCharType="separate"/>
      </w:r>
      <w:r>
        <w:fldChar w:fldCharType="end"/>
      </w:r>
      <w:r>
        <w:rPr>
          <w:rFonts w:hint="eastAsia" w:ascii="Times New Roman" w:hAnsi="Times New Roman"/>
          <w:kern w:val="2"/>
          <w:sz w:val="18"/>
          <w:szCs w:val="18"/>
        </w:rPr>
        <w:t xml:space="preserve">          </w:t>
      </w:r>
    </w:p>
    <w:p>
      <w:pPr>
        <w:widowControl w:val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567" w:right="1797" w:bottom="567" w:left="1797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A82"/>
    <w:multiLevelType w:val="multilevel"/>
    <w:tmpl w:val="48203A82"/>
    <w:lvl w:ilvl="0" w:tentative="0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0A"/>
    <w:rsid w:val="001802B9"/>
    <w:rsid w:val="00187B7A"/>
    <w:rsid w:val="00195DCA"/>
    <w:rsid w:val="0029530A"/>
    <w:rsid w:val="003400FE"/>
    <w:rsid w:val="003942C2"/>
    <w:rsid w:val="004632E9"/>
    <w:rsid w:val="00481E86"/>
    <w:rsid w:val="004B5CAF"/>
    <w:rsid w:val="00551CC8"/>
    <w:rsid w:val="00595C7F"/>
    <w:rsid w:val="005F6B02"/>
    <w:rsid w:val="00696168"/>
    <w:rsid w:val="00832A89"/>
    <w:rsid w:val="00A3317E"/>
    <w:rsid w:val="00B25548"/>
    <w:rsid w:val="00CC41CC"/>
    <w:rsid w:val="00CF0391"/>
    <w:rsid w:val="00D61A3A"/>
    <w:rsid w:val="00F35CAC"/>
    <w:rsid w:val="00FF0A90"/>
    <w:rsid w:val="1A2653E2"/>
    <w:rsid w:val="26D01601"/>
    <w:rsid w:val="3B004466"/>
    <w:rsid w:val="41174E3E"/>
    <w:rsid w:val="47F7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909</Characters>
  <Lines>7</Lines>
  <Paragraphs>2</Paragraphs>
  <TotalTime>1</TotalTime>
  <ScaleCrop>false</ScaleCrop>
  <LinksUpToDate>false</LinksUpToDate>
  <CharactersWithSpaces>1066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2020-11-05T08:41:00Z</dcterms:created>
  <dc:creator>12790323@qq.com</dc:creator>
  <cp:lastModifiedBy>阿发</cp:lastModifiedBy>
  <dcterms:modified xsi:type="dcterms:W3CDTF">2020-11-10T01:48:25Z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